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170" w:rsidRPr="006B57FD" w:rsidRDefault="00840170" w:rsidP="006B57FD">
      <w:pPr>
        <w:widowControl w:val="0"/>
        <w:adjustRightInd/>
        <w:snapToGrid/>
        <w:spacing w:after="0"/>
        <w:jc w:val="center"/>
        <w:rPr>
          <w:rFonts w:ascii="Times New Roman" w:eastAsia="宋体" w:hAnsi="Times New Roman"/>
          <w:b/>
          <w:bCs/>
          <w:kern w:val="2"/>
          <w:sz w:val="44"/>
          <w:szCs w:val="44"/>
        </w:rPr>
      </w:pPr>
      <w:r w:rsidRPr="006B57FD">
        <w:rPr>
          <w:rFonts w:ascii="Times New Roman" w:eastAsia="宋体" w:hAnsi="Times New Roman" w:cs="宋体" w:hint="eastAsia"/>
          <w:b/>
          <w:bCs/>
          <w:kern w:val="2"/>
          <w:sz w:val="44"/>
          <w:szCs w:val="44"/>
        </w:rPr>
        <w:t>鞍山师范学院校办企业管理办法（试行）</w:t>
      </w:r>
    </w:p>
    <w:p w:rsidR="00840170" w:rsidRDefault="00840170" w:rsidP="004C26B4">
      <w:pPr>
        <w:widowControl w:val="0"/>
        <w:adjustRightInd/>
        <w:snapToGrid/>
        <w:spacing w:after="0" w:line="400" w:lineRule="exact"/>
        <w:ind w:firstLineChars="200" w:firstLine="31680"/>
        <w:jc w:val="both"/>
        <w:rPr>
          <w:rFonts w:ascii="仿宋" w:eastAsia="仿宋" w:hAnsi="仿宋"/>
          <w:sz w:val="32"/>
          <w:szCs w:val="32"/>
        </w:rPr>
      </w:pPr>
    </w:p>
    <w:p w:rsidR="00840170" w:rsidRPr="006B57FD" w:rsidRDefault="00840170" w:rsidP="006B57FD">
      <w:pPr>
        <w:widowControl w:val="0"/>
        <w:adjustRightInd/>
        <w:snapToGrid/>
        <w:spacing w:after="0" w:line="400" w:lineRule="exact"/>
        <w:jc w:val="center"/>
        <w:rPr>
          <w:rFonts w:ascii="宋体" w:eastAsia="宋体" w:hAnsi="宋体"/>
          <w:b/>
          <w:bCs/>
          <w:kern w:val="2"/>
          <w:sz w:val="32"/>
          <w:szCs w:val="32"/>
        </w:rPr>
      </w:pPr>
      <w:r w:rsidRPr="006B57FD">
        <w:rPr>
          <w:rFonts w:ascii="宋体" w:eastAsia="宋体" w:hAnsi="宋体" w:cs="宋体" w:hint="eastAsia"/>
          <w:b/>
          <w:bCs/>
          <w:kern w:val="2"/>
          <w:sz w:val="32"/>
          <w:szCs w:val="32"/>
        </w:rPr>
        <w:t>第一章</w:t>
      </w:r>
      <w:r w:rsidRPr="006B57FD">
        <w:rPr>
          <w:rFonts w:ascii="宋体" w:eastAsia="宋体" w:hAnsi="宋体" w:cs="宋体"/>
          <w:b/>
          <w:bCs/>
          <w:kern w:val="2"/>
          <w:sz w:val="32"/>
          <w:szCs w:val="32"/>
        </w:rPr>
        <w:t xml:space="preserve">  </w:t>
      </w:r>
      <w:r w:rsidRPr="006B57FD">
        <w:rPr>
          <w:rFonts w:ascii="宋体" w:eastAsia="宋体" w:hAnsi="宋体" w:cs="宋体" w:hint="eastAsia"/>
          <w:b/>
          <w:bCs/>
          <w:kern w:val="2"/>
          <w:sz w:val="32"/>
          <w:szCs w:val="32"/>
        </w:rPr>
        <w:t>总则</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B57FD">
        <w:rPr>
          <w:rFonts w:ascii="宋体" w:eastAsia="宋体" w:hAnsi="宋体" w:cs="宋体" w:hint="eastAsia"/>
          <w:b/>
          <w:bCs/>
          <w:kern w:val="2"/>
          <w:sz w:val="32"/>
          <w:szCs w:val="32"/>
        </w:rPr>
        <w:t>第一条</w:t>
      </w:r>
      <w:r w:rsidRPr="006B57FD">
        <w:rPr>
          <w:rFonts w:ascii="仿宋" w:eastAsia="仿宋" w:hAnsi="仿宋" w:cs="仿宋"/>
          <w:sz w:val="32"/>
          <w:szCs w:val="32"/>
        </w:rPr>
        <w:t xml:space="preserve">  </w:t>
      </w:r>
      <w:r w:rsidRPr="006B57FD">
        <w:rPr>
          <w:rFonts w:ascii="仿宋" w:eastAsia="仿宋" w:hAnsi="仿宋" w:cs="仿宋" w:hint="eastAsia"/>
          <w:sz w:val="32"/>
          <w:szCs w:val="32"/>
        </w:rPr>
        <w:t>为了加强和规范学校校办企业管理工作，促进校办企业健康、持续发展，依据《中华人民共和国公司法》、《国务院办公厅关于高等学校所属企业体制改革的指导意见》（国办发</w:t>
      </w:r>
      <w:r>
        <w:rPr>
          <w:rFonts w:ascii="仿宋" w:eastAsia="仿宋" w:hAnsi="仿宋" w:cs="仿宋"/>
          <w:kern w:val="2"/>
          <w:sz w:val="32"/>
          <w:szCs w:val="32"/>
        </w:rPr>
        <w:t>[</w:t>
      </w:r>
      <w:r w:rsidRPr="006B57FD">
        <w:rPr>
          <w:rFonts w:ascii="仿宋" w:eastAsia="仿宋" w:hAnsi="仿宋" w:cs="仿宋"/>
          <w:sz w:val="32"/>
          <w:szCs w:val="32"/>
        </w:rPr>
        <w:t>2018</w:t>
      </w:r>
      <w:r>
        <w:rPr>
          <w:rFonts w:ascii="仿宋" w:eastAsia="仿宋" w:hAnsi="仿宋" w:cs="仿宋"/>
          <w:sz w:val="32"/>
          <w:szCs w:val="32"/>
        </w:rPr>
        <w:t>]</w:t>
      </w:r>
      <w:r w:rsidRPr="006B57FD">
        <w:rPr>
          <w:rFonts w:ascii="仿宋" w:eastAsia="仿宋" w:hAnsi="仿宋" w:cs="仿宋"/>
          <w:sz w:val="32"/>
          <w:szCs w:val="32"/>
        </w:rPr>
        <w:t xml:space="preserve">42 </w:t>
      </w:r>
      <w:r w:rsidRPr="006B57FD">
        <w:rPr>
          <w:rFonts w:ascii="仿宋" w:eastAsia="仿宋" w:hAnsi="仿宋" w:cs="仿宋" w:hint="eastAsia"/>
          <w:sz w:val="32"/>
          <w:szCs w:val="32"/>
        </w:rPr>
        <w:t>号）和《辽宁省人民政府办公厅关</w:t>
      </w:r>
      <w:r>
        <w:rPr>
          <w:rFonts w:ascii="仿宋" w:eastAsia="仿宋" w:hAnsi="仿宋" w:cs="仿宋" w:hint="eastAsia"/>
          <w:sz w:val="32"/>
          <w:szCs w:val="32"/>
        </w:rPr>
        <w:t>于印发辽宁省高等学校所属企业体制改革工作方案的通知》（辽政办发</w:t>
      </w:r>
      <w:r>
        <w:rPr>
          <w:rFonts w:ascii="仿宋" w:eastAsia="仿宋" w:hAnsi="仿宋" w:cs="仿宋"/>
          <w:sz w:val="32"/>
          <w:szCs w:val="32"/>
        </w:rPr>
        <w:t>[</w:t>
      </w:r>
      <w:r w:rsidRPr="006B57FD">
        <w:rPr>
          <w:rFonts w:ascii="仿宋" w:eastAsia="仿宋" w:hAnsi="仿宋" w:cs="仿宋"/>
          <w:sz w:val="32"/>
          <w:szCs w:val="32"/>
        </w:rPr>
        <w:t>2019</w:t>
      </w:r>
      <w:r>
        <w:rPr>
          <w:rFonts w:ascii="仿宋" w:eastAsia="仿宋" w:hAnsi="仿宋" w:cs="仿宋"/>
          <w:sz w:val="32"/>
          <w:szCs w:val="32"/>
        </w:rPr>
        <w:t>]</w:t>
      </w:r>
      <w:r w:rsidRPr="006B57FD">
        <w:rPr>
          <w:rFonts w:ascii="仿宋" w:eastAsia="仿宋" w:hAnsi="仿宋" w:cs="仿宋"/>
          <w:sz w:val="32"/>
          <w:szCs w:val="32"/>
        </w:rPr>
        <w:t>12</w:t>
      </w:r>
      <w:r w:rsidRPr="006B57FD">
        <w:rPr>
          <w:rFonts w:ascii="仿宋" w:eastAsia="仿宋" w:hAnsi="仿宋" w:cs="仿宋" w:hint="eastAsia"/>
          <w:sz w:val="32"/>
          <w:szCs w:val="32"/>
        </w:rPr>
        <w:t>号）及有关法律、法规及规章的规定，结合我校实际情况，制定本办法。</w:t>
      </w:r>
      <w:bookmarkStart w:id="0" w:name="_GoBack"/>
      <w:bookmarkEnd w:id="0"/>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B57FD">
        <w:rPr>
          <w:rFonts w:ascii="宋体" w:eastAsia="宋体" w:hAnsi="宋体" w:cs="宋体" w:hint="eastAsia"/>
          <w:b/>
          <w:bCs/>
          <w:kern w:val="2"/>
          <w:sz w:val="32"/>
          <w:szCs w:val="32"/>
        </w:rPr>
        <w:t>第二条</w:t>
      </w:r>
      <w:r w:rsidRPr="006B57FD">
        <w:rPr>
          <w:rFonts w:ascii="仿宋" w:eastAsia="仿宋" w:hAnsi="仿宋" w:cs="仿宋"/>
          <w:sz w:val="32"/>
          <w:szCs w:val="32"/>
        </w:rPr>
        <w:t xml:space="preserve">  </w:t>
      </w:r>
      <w:r w:rsidRPr="006B57FD">
        <w:rPr>
          <w:rFonts w:ascii="仿宋" w:eastAsia="仿宋" w:hAnsi="仿宋" w:cs="仿宋" w:hint="eastAsia"/>
          <w:sz w:val="32"/>
          <w:szCs w:val="32"/>
        </w:rPr>
        <w:t>鞍山师范学院校办企业是指由鞍山师范学院投资创办的鞍山师范学院实业有限公司（履行资产经营公司职责。）及其下属具有独立法人资格的全资和控股公司（以下简称下属企业）。</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B57FD">
        <w:rPr>
          <w:rFonts w:ascii="宋体" w:eastAsia="宋体" w:hAnsi="宋体" w:cs="宋体" w:hint="eastAsia"/>
          <w:b/>
          <w:bCs/>
          <w:kern w:val="2"/>
          <w:sz w:val="32"/>
          <w:szCs w:val="32"/>
        </w:rPr>
        <w:t>第三条</w:t>
      </w:r>
      <w:r w:rsidRPr="006B57FD">
        <w:rPr>
          <w:rFonts w:ascii="仿宋" w:eastAsia="仿宋" w:hAnsi="仿宋" w:cs="仿宋"/>
          <w:sz w:val="32"/>
          <w:szCs w:val="32"/>
        </w:rPr>
        <w:t xml:space="preserve">  </w:t>
      </w:r>
      <w:r w:rsidRPr="006B57FD">
        <w:rPr>
          <w:rFonts w:ascii="仿宋" w:eastAsia="仿宋" w:hAnsi="仿宋" w:cs="仿宋" w:hint="eastAsia"/>
          <w:sz w:val="32"/>
          <w:szCs w:val="32"/>
        </w:rPr>
        <w:t>校办企业</w:t>
      </w:r>
      <w:r>
        <w:rPr>
          <w:rFonts w:ascii="仿宋" w:eastAsia="仿宋" w:hAnsi="仿宋" w:cs="仿宋" w:hint="eastAsia"/>
          <w:sz w:val="32"/>
          <w:szCs w:val="32"/>
        </w:rPr>
        <w:t>必须</w:t>
      </w:r>
      <w:r w:rsidRPr="006B57FD">
        <w:rPr>
          <w:rFonts w:ascii="仿宋" w:eastAsia="仿宋" w:hAnsi="仿宋" w:cs="仿宋" w:hint="eastAsia"/>
          <w:sz w:val="32"/>
          <w:szCs w:val="32"/>
        </w:rPr>
        <w:t>坚持党的领导，将全面从严治党的各项要求</w:t>
      </w:r>
      <w:r>
        <w:rPr>
          <w:rFonts w:ascii="仿宋" w:eastAsia="仿宋" w:hAnsi="仿宋" w:cs="仿宋" w:hint="eastAsia"/>
          <w:sz w:val="32"/>
          <w:szCs w:val="32"/>
        </w:rPr>
        <w:t>落实</w:t>
      </w:r>
      <w:r w:rsidRPr="006B57FD">
        <w:rPr>
          <w:rFonts w:ascii="仿宋" w:eastAsia="仿宋" w:hAnsi="仿宋" w:cs="仿宋" w:hint="eastAsia"/>
          <w:sz w:val="32"/>
          <w:szCs w:val="32"/>
        </w:rPr>
        <w:t>到建立现代企业制度的全过程各方面，建立和完善以董事会、监事会为主要形式的法人治理结构，形成各负其责、协调运转、有效制衡、机制灵活的管理体制，防范投资经营活动中的经济和法律等风险。</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B57FD">
        <w:rPr>
          <w:rFonts w:ascii="宋体" w:eastAsia="宋体" w:hAnsi="宋体" w:cs="宋体" w:hint="eastAsia"/>
          <w:b/>
          <w:bCs/>
          <w:kern w:val="2"/>
          <w:sz w:val="32"/>
          <w:szCs w:val="32"/>
        </w:rPr>
        <w:t>第四条</w:t>
      </w:r>
      <w:r w:rsidRPr="006B57FD">
        <w:rPr>
          <w:rFonts w:ascii="仿宋" w:eastAsia="仿宋" w:hAnsi="仿宋" w:cs="仿宋"/>
          <w:sz w:val="32"/>
          <w:szCs w:val="32"/>
        </w:rPr>
        <w:t xml:space="preserve">  </w:t>
      </w:r>
      <w:r w:rsidRPr="006B57FD">
        <w:rPr>
          <w:rFonts w:ascii="仿宋" w:eastAsia="仿宋" w:hAnsi="仿宋" w:cs="仿宋" w:hint="eastAsia"/>
          <w:sz w:val="32"/>
          <w:szCs w:val="32"/>
        </w:rPr>
        <w:t>校办企业应当坚持产学研相结合原则，积极转化高新技术成果并实现产业化，促进学校学科建设和科学研究。通过创新体制、完善制度，不断提高校办企业的经济效益和社会效益，确保学校国有资产的保值增值。</w:t>
      </w:r>
    </w:p>
    <w:p w:rsidR="00840170" w:rsidRPr="006B57FD" w:rsidRDefault="00840170" w:rsidP="006B57FD">
      <w:pPr>
        <w:widowControl w:val="0"/>
        <w:adjustRightInd/>
        <w:snapToGrid/>
        <w:spacing w:after="0" w:line="400" w:lineRule="exact"/>
        <w:jc w:val="center"/>
        <w:rPr>
          <w:rFonts w:ascii="宋体" w:eastAsia="宋体" w:hAnsi="宋体"/>
          <w:b/>
          <w:bCs/>
          <w:kern w:val="2"/>
          <w:sz w:val="32"/>
          <w:szCs w:val="32"/>
        </w:rPr>
      </w:pPr>
      <w:r w:rsidRPr="006B57FD">
        <w:rPr>
          <w:rFonts w:ascii="宋体" w:eastAsia="宋体" w:hAnsi="宋体" w:cs="宋体" w:hint="eastAsia"/>
          <w:b/>
          <w:bCs/>
          <w:kern w:val="2"/>
          <w:sz w:val="32"/>
          <w:szCs w:val="32"/>
        </w:rPr>
        <w:t>第二章</w:t>
      </w:r>
      <w:r w:rsidRPr="006B57FD">
        <w:rPr>
          <w:rFonts w:ascii="宋体" w:eastAsia="宋体" w:hAnsi="宋体" w:cs="宋体"/>
          <w:b/>
          <w:bCs/>
          <w:kern w:val="2"/>
          <w:sz w:val="32"/>
          <w:szCs w:val="32"/>
        </w:rPr>
        <w:t xml:space="preserve">  </w:t>
      </w:r>
      <w:r w:rsidRPr="006B57FD">
        <w:rPr>
          <w:rFonts w:ascii="宋体" w:eastAsia="宋体" w:hAnsi="宋体" w:cs="宋体" w:hint="eastAsia"/>
          <w:b/>
          <w:bCs/>
          <w:kern w:val="2"/>
          <w:sz w:val="32"/>
          <w:szCs w:val="32"/>
        </w:rPr>
        <w:t>管理体制</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B57FD">
        <w:rPr>
          <w:rFonts w:ascii="宋体" w:eastAsia="宋体" w:hAnsi="宋体" w:cs="宋体" w:hint="eastAsia"/>
          <w:b/>
          <w:bCs/>
          <w:kern w:val="2"/>
          <w:sz w:val="32"/>
          <w:szCs w:val="32"/>
        </w:rPr>
        <w:t>第五条</w:t>
      </w:r>
      <w:r w:rsidRPr="006B57FD">
        <w:rPr>
          <w:rFonts w:ascii="仿宋" w:eastAsia="仿宋" w:hAnsi="仿宋" w:cs="仿宋"/>
          <w:sz w:val="32"/>
          <w:szCs w:val="32"/>
        </w:rPr>
        <w:t xml:space="preserve">  </w:t>
      </w:r>
      <w:r w:rsidRPr="006B57FD">
        <w:rPr>
          <w:rFonts w:ascii="仿宋" w:eastAsia="仿宋" w:hAnsi="仿宋" w:cs="仿宋" w:hint="eastAsia"/>
          <w:sz w:val="32"/>
          <w:szCs w:val="32"/>
        </w:rPr>
        <w:t>学校设立校办企业管理委员会，由党委书记、校长任主任、各相关副校长任副主任，成员由资产管理处、财务处、后勤管理处、人事处与审计处等学校有关部门负责人共同组成。</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B57FD">
        <w:rPr>
          <w:rFonts w:ascii="宋体" w:eastAsia="宋体" w:hAnsi="宋体" w:cs="宋体" w:hint="eastAsia"/>
          <w:b/>
          <w:bCs/>
          <w:kern w:val="2"/>
          <w:sz w:val="32"/>
          <w:szCs w:val="32"/>
        </w:rPr>
        <w:t>第六条</w:t>
      </w:r>
      <w:r w:rsidRPr="006B57FD">
        <w:rPr>
          <w:rFonts w:ascii="仿宋" w:eastAsia="仿宋" w:hAnsi="仿宋" w:cs="仿宋"/>
          <w:sz w:val="32"/>
          <w:szCs w:val="32"/>
        </w:rPr>
        <w:t xml:space="preserve">  </w:t>
      </w:r>
      <w:r w:rsidRPr="006B57FD">
        <w:rPr>
          <w:rFonts w:ascii="仿宋" w:eastAsia="仿宋" w:hAnsi="仿宋" w:cs="仿宋" w:hint="eastAsia"/>
          <w:sz w:val="32"/>
          <w:szCs w:val="32"/>
        </w:rPr>
        <w:t>校办企业管理委员会行使下列职权：</w:t>
      </w:r>
    </w:p>
    <w:p w:rsidR="00840170" w:rsidRPr="006B57FD" w:rsidRDefault="00840170" w:rsidP="006B57FD">
      <w:pPr>
        <w:widowControl w:val="0"/>
        <w:adjustRightInd/>
        <w:snapToGrid/>
        <w:spacing w:after="0" w:line="400" w:lineRule="exact"/>
        <w:jc w:val="both"/>
        <w:rPr>
          <w:rFonts w:ascii="仿宋" w:eastAsia="仿宋" w:hAnsi="仿宋"/>
          <w:sz w:val="32"/>
          <w:szCs w:val="32"/>
        </w:rPr>
      </w:pPr>
      <w:r>
        <w:rPr>
          <w:rFonts w:ascii="仿宋" w:eastAsia="仿宋" w:hAnsi="仿宋" w:cs="仿宋"/>
          <w:sz w:val="32"/>
          <w:szCs w:val="32"/>
        </w:rPr>
        <w:t xml:space="preserve">   </w:t>
      </w:r>
      <w:r w:rsidRPr="00C170FE">
        <w:rPr>
          <w:rFonts w:ascii="仿宋" w:eastAsia="仿宋" w:hAnsi="仿宋" w:cs="仿宋" w:hint="eastAsia"/>
          <w:kern w:val="2"/>
          <w:sz w:val="32"/>
          <w:szCs w:val="32"/>
        </w:rPr>
        <w:t>（一）</w:t>
      </w:r>
      <w:r w:rsidRPr="006B57FD">
        <w:rPr>
          <w:rFonts w:ascii="仿宋" w:eastAsia="仿宋" w:hAnsi="仿宋" w:cs="仿宋" w:hint="eastAsia"/>
          <w:sz w:val="32"/>
          <w:szCs w:val="32"/>
        </w:rPr>
        <w:t>向校办企业派出董事会、监事会成员；</w:t>
      </w:r>
    </w:p>
    <w:p w:rsidR="00840170" w:rsidRPr="006B57FD" w:rsidRDefault="00840170" w:rsidP="006B57FD">
      <w:pPr>
        <w:widowControl w:val="0"/>
        <w:adjustRightInd/>
        <w:snapToGrid/>
        <w:spacing w:after="0" w:line="400" w:lineRule="exact"/>
        <w:jc w:val="both"/>
        <w:rPr>
          <w:rFonts w:ascii="仿宋" w:eastAsia="仿宋" w:hAnsi="仿宋"/>
          <w:sz w:val="32"/>
          <w:szCs w:val="32"/>
        </w:rPr>
      </w:pPr>
      <w:r>
        <w:rPr>
          <w:rFonts w:ascii="仿宋" w:eastAsia="仿宋" w:hAnsi="仿宋" w:cs="仿宋"/>
          <w:sz w:val="32"/>
          <w:szCs w:val="32"/>
        </w:rPr>
        <w:t xml:space="preserve">   </w:t>
      </w:r>
      <w:r w:rsidRPr="00C170FE">
        <w:rPr>
          <w:rFonts w:ascii="仿宋" w:eastAsia="仿宋" w:hAnsi="仿宋" w:cs="仿宋" w:hint="eastAsia"/>
          <w:kern w:val="2"/>
          <w:sz w:val="32"/>
          <w:szCs w:val="32"/>
        </w:rPr>
        <w:t>（</w:t>
      </w:r>
      <w:r>
        <w:rPr>
          <w:rFonts w:ascii="仿宋" w:eastAsia="仿宋" w:hAnsi="仿宋" w:cs="仿宋" w:hint="eastAsia"/>
          <w:kern w:val="2"/>
          <w:sz w:val="32"/>
          <w:szCs w:val="32"/>
        </w:rPr>
        <w:t>二</w:t>
      </w:r>
      <w:r w:rsidRPr="00C170FE">
        <w:rPr>
          <w:rFonts w:ascii="仿宋" w:eastAsia="仿宋" w:hAnsi="仿宋" w:cs="仿宋" w:hint="eastAsia"/>
          <w:kern w:val="2"/>
          <w:sz w:val="32"/>
          <w:szCs w:val="32"/>
        </w:rPr>
        <w:t>）</w:t>
      </w:r>
      <w:r w:rsidRPr="006B57FD">
        <w:rPr>
          <w:rFonts w:ascii="仿宋" w:eastAsia="仿宋" w:hAnsi="仿宋" w:cs="仿宋" w:hint="eastAsia"/>
          <w:sz w:val="32"/>
          <w:szCs w:val="32"/>
        </w:rPr>
        <w:t>审定校办企业经营性国有资产变动的重大事项；</w:t>
      </w:r>
    </w:p>
    <w:p w:rsidR="00840170" w:rsidRPr="006B57FD" w:rsidRDefault="00840170" w:rsidP="006B57FD">
      <w:pPr>
        <w:widowControl w:val="0"/>
        <w:adjustRightInd/>
        <w:snapToGrid/>
        <w:spacing w:after="0" w:line="400" w:lineRule="exact"/>
        <w:jc w:val="both"/>
        <w:rPr>
          <w:rFonts w:ascii="仿宋" w:eastAsia="仿宋" w:hAnsi="仿宋"/>
          <w:sz w:val="32"/>
          <w:szCs w:val="32"/>
        </w:rPr>
      </w:pPr>
      <w:r>
        <w:rPr>
          <w:rFonts w:ascii="仿宋" w:eastAsia="仿宋" w:hAnsi="仿宋" w:cs="仿宋"/>
          <w:kern w:val="2"/>
          <w:sz w:val="32"/>
          <w:szCs w:val="32"/>
        </w:rPr>
        <w:t xml:space="preserve">   </w:t>
      </w:r>
      <w:r w:rsidRPr="00C170FE">
        <w:rPr>
          <w:rFonts w:ascii="仿宋" w:eastAsia="仿宋" w:hAnsi="仿宋" w:cs="仿宋" w:hint="eastAsia"/>
          <w:kern w:val="2"/>
          <w:sz w:val="32"/>
          <w:szCs w:val="32"/>
        </w:rPr>
        <w:t>（</w:t>
      </w:r>
      <w:r>
        <w:rPr>
          <w:rFonts w:ascii="仿宋" w:eastAsia="仿宋" w:hAnsi="仿宋" w:cs="仿宋" w:hint="eastAsia"/>
          <w:kern w:val="2"/>
          <w:sz w:val="32"/>
          <w:szCs w:val="32"/>
        </w:rPr>
        <w:t>三</w:t>
      </w:r>
      <w:r w:rsidRPr="00C170FE">
        <w:rPr>
          <w:rFonts w:ascii="仿宋" w:eastAsia="仿宋" w:hAnsi="仿宋" w:cs="仿宋" w:hint="eastAsia"/>
          <w:kern w:val="2"/>
          <w:sz w:val="32"/>
          <w:szCs w:val="32"/>
        </w:rPr>
        <w:t>）</w:t>
      </w:r>
      <w:r w:rsidRPr="006B57FD">
        <w:rPr>
          <w:rFonts w:ascii="仿宋" w:eastAsia="仿宋" w:hAnsi="仿宋" w:cs="仿宋" w:hint="eastAsia"/>
          <w:sz w:val="32"/>
          <w:szCs w:val="32"/>
        </w:rPr>
        <w:t>审定校办企业重大投资决策和利润分配方案；</w:t>
      </w:r>
    </w:p>
    <w:p w:rsidR="00840170" w:rsidRPr="006B57FD" w:rsidRDefault="00840170" w:rsidP="006B57FD">
      <w:pPr>
        <w:widowControl w:val="0"/>
        <w:adjustRightInd/>
        <w:snapToGrid/>
        <w:spacing w:after="0" w:line="400" w:lineRule="exact"/>
        <w:jc w:val="both"/>
        <w:rPr>
          <w:rFonts w:ascii="仿宋" w:eastAsia="仿宋" w:hAnsi="仿宋"/>
          <w:sz w:val="32"/>
          <w:szCs w:val="32"/>
        </w:rPr>
      </w:pPr>
      <w:r>
        <w:rPr>
          <w:rFonts w:ascii="仿宋" w:eastAsia="仿宋" w:hAnsi="仿宋" w:cs="仿宋"/>
          <w:kern w:val="2"/>
          <w:sz w:val="32"/>
          <w:szCs w:val="32"/>
        </w:rPr>
        <w:t xml:space="preserve">   </w:t>
      </w:r>
      <w:r w:rsidRPr="00C170FE">
        <w:rPr>
          <w:rFonts w:ascii="仿宋" w:eastAsia="仿宋" w:hAnsi="仿宋" w:cs="仿宋" w:hint="eastAsia"/>
          <w:kern w:val="2"/>
          <w:sz w:val="32"/>
          <w:szCs w:val="32"/>
        </w:rPr>
        <w:t>（</w:t>
      </w:r>
      <w:r>
        <w:rPr>
          <w:rFonts w:ascii="仿宋" w:eastAsia="仿宋" w:hAnsi="仿宋" w:cs="仿宋" w:hint="eastAsia"/>
          <w:kern w:val="2"/>
          <w:sz w:val="32"/>
          <w:szCs w:val="32"/>
        </w:rPr>
        <w:t>四</w:t>
      </w:r>
      <w:r w:rsidRPr="00C170FE">
        <w:rPr>
          <w:rFonts w:ascii="仿宋" w:eastAsia="仿宋" w:hAnsi="仿宋" w:cs="仿宋" w:hint="eastAsia"/>
          <w:kern w:val="2"/>
          <w:sz w:val="32"/>
          <w:szCs w:val="32"/>
        </w:rPr>
        <w:t>）</w:t>
      </w:r>
      <w:r w:rsidRPr="006B57FD">
        <w:rPr>
          <w:rFonts w:ascii="仿宋" w:eastAsia="仿宋" w:hAnsi="仿宋" w:cs="仿宋" w:hint="eastAsia"/>
          <w:sz w:val="32"/>
          <w:szCs w:val="32"/>
        </w:rPr>
        <w:t>对校办企业的经营活动与财务管理进行监督。</w:t>
      </w:r>
    </w:p>
    <w:p w:rsidR="00840170" w:rsidRPr="006B57FD" w:rsidRDefault="00840170" w:rsidP="006B57FD">
      <w:pPr>
        <w:widowControl w:val="0"/>
        <w:adjustRightInd/>
        <w:snapToGrid/>
        <w:spacing w:after="0" w:line="400" w:lineRule="exact"/>
        <w:jc w:val="both"/>
        <w:rPr>
          <w:rFonts w:ascii="仿宋" w:eastAsia="仿宋" w:hAnsi="仿宋"/>
          <w:sz w:val="32"/>
          <w:szCs w:val="32"/>
        </w:rPr>
      </w:pPr>
      <w:r>
        <w:rPr>
          <w:rFonts w:ascii="仿宋" w:eastAsia="仿宋" w:hAnsi="仿宋" w:cs="仿宋"/>
          <w:sz w:val="32"/>
          <w:szCs w:val="32"/>
        </w:rPr>
        <w:t xml:space="preserve">   </w:t>
      </w:r>
      <w:r w:rsidRPr="00C170FE">
        <w:rPr>
          <w:rFonts w:ascii="仿宋" w:eastAsia="仿宋" w:hAnsi="仿宋" w:cs="仿宋" w:hint="eastAsia"/>
          <w:kern w:val="2"/>
          <w:sz w:val="32"/>
          <w:szCs w:val="32"/>
        </w:rPr>
        <w:t>（</w:t>
      </w:r>
      <w:r>
        <w:rPr>
          <w:rFonts w:ascii="仿宋" w:eastAsia="仿宋" w:hAnsi="仿宋" w:cs="仿宋" w:hint="eastAsia"/>
          <w:kern w:val="2"/>
          <w:sz w:val="32"/>
          <w:szCs w:val="32"/>
        </w:rPr>
        <w:t>五</w:t>
      </w:r>
      <w:r w:rsidRPr="00C170FE">
        <w:rPr>
          <w:rFonts w:ascii="仿宋" w:eastAsia="仿宋" w:hAnsi="仿宋" w:cs="仿宋" w:hint="eastAsia"/>
          <w:kern w:val="2"/>
          <w:sz w:val="32"/>
          <w:szCs w:val="32"/>
        </w:rPr>
        <w:t>）</w:t>
      </w:r>
      <w:r w:rsidRPr="006B57FD">
        <w:rPr>
          <w:rFonts w:ascii="仿宋" w:eastAsia="仿宋" w:hAnsi="仿宋" w:cs="仿宋" w:hint="eastAsia"/>
          <w:sz w:val="32"/>
          <w:szCs w:val="32"/>
        </w:rPr>
        <w:t>对校办企业的投资决策、国有资产变动、人事变动等重大事项，按照“三重一大”决策制度和相关规定提交学校校长办公会审议，并经校党委会审定。</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B57FD">
        <w:rPr>
          <w:rFonts w:ascii="宋体" w:eastAsia="宋体" w:hAnsi="宋体" w:cs="宋体" w:hint="eastAsia"/>
          <w:b/>
          <w:bCs/>
          <w:kern w:val="2"/>
          <w:sz w:val="32"/>
          <w:szCs w:val="32"/>
        </w:rPr>
        <w:t>第七条</w:t>
      </w:r>
      <w:r w:rsidRPr="006B57FD">
        <w:rPr>
          <w:rFonts w:ascii="仿宋" w:eastAsia="仿宋" w:hAnsi="仿宋" w:cs="仿宋"/>
          <w:sz w:val="32"/>
          <w:szCs w:val="32"/>
        </w:rPr>
        <w:t xml:space="preserve">  </w:t>
      </w:r>
      <w:r w:rsidRPr="006B57FD">
        <w:rPr>
          <w:rFonts w:ascii="仿宋" w:eastAsia="仿宋" w:hAnsi="仿宋" w:cs="仿宋" w:hint="eastAsia"/>
          <w:sz w:val="32"/>
          <w:szCs w:val="32"/>
        </w:rPr>
        <w:t>校办企业管理委员会下设办公室，办公室设在资产管理处，负责管理委员会的日常工作。</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B57FD">
        <w:rPr>
          <w:rFonts w:ascii="宋体" w:eastAsia="宋体" w:hAnsi="宋体" w:cs="宋体" w:hint="eastAsia"/>
          <w:b/>
          <w:bCs/>
          <w:kern w:val="2"/>
          <w:sz w:val="32"/>
          <w:szCs w:val="32"/>
        </w:rPr>
        <w:t>第八条</w:t>
      </w:r>
      <w:r w:rsidRPr="006B57FD">
        <w:rPr>
          <w:rFonts w:ascii="仿宋" w:eastAsia="仿宋" w:hAnsi="仿宋" w:cs="仿宋"/>
          <w:sz w:val="32"/>
          <w:szCs w:val="32"/>
        </w:rPr>
        <w:t xml:space="preserve">  </w:t>
      </w:r>
      <w:r w:rsidRPr="006B57FD">
        <w:rPr>
          <w:rFonts w:ascii="仿宋" w:eastAsia="仿宋" w:hAnsi="仿宋" w:cs="仿宋" w:hint="eastAsia"/>
          <w:sz w:val="32"/>
          <w:szCs w:val="32"/>
        </w:rPr>
        <w:t>校办企业管理委员会办公室代表学校对校办企业行使出资人的监管职能，对校办企业及其下属企业的国有资产保值增值行使监督权。</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B57FD">
        <w:rPr>
          <w:rFonts w:ascii="宋体" w:eastAsia="宋体" w:hAnsi="宋体" w:cs="宋体" w:hint="eastAsia"/>
          <w:b/>
          <w:bCs/>
          <w:kern w:val="2"/>
          <w:sz w:val="32"/>
          <w:szCs w:val="32"/>
        </w:rPr>
        <w:t>第九条</w:t>
      </w:r>
      <w:r w:rsidRPr="006B57FD">
        <w:rPr>
          <w:rFonts w:ascii="仿宋" w:eastAsia="仿宋" w:hAnsi="仿宋" w:cs="仿宋"/>
          <w:sz w:val="32"/>
          <w:szCs w:val="32"/>
        </w:rPr>
        <w:t xml:space="preserve">  </w:t>
      </w:r>
      <w:r w:rsidRPr="006B57FD">
        <w:rPr>
          <w:rFonts w:ascii="仿宋" w:eastAsia="仿宋" w:hAnsi="仿宋" w:cs="仿宋" w:hint="eastAsia"/>
          <w:sz w:val="32"/>
          <w:szCs w:val="32"/>
        </w:rPr>
        <w:t>学校仅以出资人对校办企业承担有限责任。按照“学校</w:t>
      </w:r>
      <w:r w:rsidRPr="006B57FD">
        <w:rPr>
          <w:rFonts w:ascii="仿宋" w:eastAsia="仿宋" w:hAnsi="仿宋" w:cs="仿宋"/>
          <w:sz w:val="32"/>
          <w:szCs w:val="32"/>
        </w:rPr>
        <w:t>—</w:t>
      </w:r>
      <w:r w:rsidRPr="006B57FD">
        <w:rPr>
          <w:rFonts w:ascii="仿宋" w:eastAsia="仿宋" w:hAnsi="仿宋" w:cs="仿宋" w:hint="eastAsia"/>
          <w:sz w:val="32"/>
          <w:szCs w:val="32"/>
        </w:rPr>
        <w:t>校办企业</w:t>
      </w:r>
      <w:r w:rsidRPr="006B57FD">
        <w:rPr>
          <w:rFonts w:ascii="仿宋" w:eastAsia="仿宋" w:hAnsi="仿宋" w:cs="仿宋"/>
          <w:sz w:val="32"/>
          <w:szCs w:val="32"/>
        </w:rPr>
        <w:t>—</w:t>
      </w:r>
      <w:r w:rsidRPr="006B57FD">
        <w:rPr>
          <w:rFonts w:ascii="仿宋" w:eastAsia="仿宋" w:hAnsi="仿宋" w:cs="仿宋" w:hint="eastAsia"/>
          <w:sz w:val="32"/>
          <w:szCs w:val="32"/>
        </w:rPr>
        <w:t>下属企业”的模式，实行校办企业规范化管理。</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B57FD">
        <w:rPr>
          <w:rFonts w:ascii="宋体" w:eastAsia="宋体" w:hAnsi="宋体" w:cs="宋体" w:hint="eastAsia"/>
          <w:b/>
          <w:bCs/>
          <w:kern w:val="2"/>
          <w:sz w:val="32"/>
          <w:szCs w:val="32"/>
        </w:rPr>
        <w:t>第十条</w:t>
      </w:r>
      <w:r w:rsidRPr="006B57FD">
        <w:rPr>
          <w:rFonts w:ascii="仿宋" w:eastAsia="仿宋" w:hAnsi="仿宋" w:cs="仿宋"/>
          <w:sz w:val="32"/>
          <w:szCs w:val="32"/>
        </w:rPr>
        <w:t xml:space="preserve">  </w:t>
      </w:r>
      <w:r w:rsidRPr="006B57FD">
        <w:rPr>
          <w:rFonts w:ascii="仿宋" w:eastAsia="仿宋" w:hAnsi="仿宋" w:cs="仿宋" w:hint="eastAsia"/>
          <w:sz w:val="32"/>
          <w:szCs w:val="32"/>
        </w:rPr>
        <w:t>校办企业管理委员会作为出资人代表，代表股东对企业行使出资人的权利，部分股东权利可授权校办企业董事会行使，董事会是校办企业的决策机构。</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B57FD">
        <w:rPr>
          <w:rFonts w:ascii="宋体" w:eastAsia="宋体" w:hAnsi="宋体" w:cs="宋体" w:hint="eastAsia"/>
          <w:b/>
          <w:bCs/>
          <w:kern w:val="2"/>
          <w:sz w:val="32"/>
          <w:szCs w:val="32"/>
        </w:rPr>
        <w:t>第十一条</w:t>
      </w:r>
      <w:r w:rsidRPr="006B57FD">
        <w:rPr>
          <w:rFonts w:ascii="仿宋" w:eastAsia="仿宋" w:hAnsi="仿宋" w:cs="仿宋"/>
          <w:sz w:val="32"/>
          <w:szCs w:val="32"/>
        </w:rPr>
        <w:t xml:space="preserve">  </w:t>
      </w:r>
      <w:r w:rsidRPr="006B57FD">
        <w:rPr>
          <w:rFonts w:ascii="仿宋" w:eastAsia="仿宋" w:hAnsi="仿宋" w:cs="仿宋" w:hint="eastAsia"/>
          <w:sz w:val="32"/>
          <w:szCs w:val="32"/>
        </w:rPr>
        <w:t>校办企业的经营宗旨定位为：通过制度创新、科技创新、不断提高资本收益率；在资产管理等方面建立权责清晰、明确的架构，在学校与各类风险之间建立防火墙；确保负责经营和管理的国有资产保值增值。</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B57FD">
        <w:rPr>
          <w:rFonts w:ascii="宋体" w:eastAsia="宋体" w:hAnsi="宋体" w:cs="宋体" w:hint="eastAsia"/>
          <w:b/>
          <w:bCs/>
          <w:kern w:val="2"/>
          <w:sz w:val="32"/>
          <w:szCs w:val="32"/>
        </w:rPr>
        <w:t>第十二条</w:t>
      </w:r>
      <w:r w:rsidRPr="006B57FD">
        <w:rPr>
          <w:rFonts w:ascii="仿宋" w:eastAsia="仿宋" w:hAnsi="仿宋" w:cs="仿宋"/>
          <w:sz w:val="32"/>
          <w:szCs w:val="32"/>
        </w:rPr>
        <w:t xml:space="preserve">  </w:t>
      </w:r>
      <w:r w:rsidRPr="006B57FD">
        <w:rPr>
          <w:rFonts w:ascii="仿宋" w:eastAsia="仿宋" w:hAnsi="仿宋" w:cs="仿宋" w:hint="eastAsia"/>
          <w:sz w:val="32"/>
          <w:szCs w:val="32"/>
        </w:rPr>
        <w:t>校办企业应履行以下主要职责：</w:t>
      </w:r>
    </w:p>
    <w:p w:rsidR="00840170" w:rsidRPr="006B57FD" w:rsidRDefault="00840170" w:rsidP="006B57FD">
      <w:pPr>
        <w:widowControl w:val="0"/>
        <w:adjustRightInd/>
        <w:snapToGrid/>
        <w:spacing w:after="0" w:line="400" w:lineRule="exact"/>
        <w:jc w:val="both"/>
        <w:rPr>
          <w:rFonts w:ascii="仿宋" w:eastAsia="仿宋" w:hAnsi="仿宋"/>
          <w:sz w:val="32"/>
          <w:szCs w:val="32"/>
        </w:rPr>
      </w:pPr>
      <w:r>
        <w:rPr>
          <w:rFonts w:ascii="仿宋" w:eastAsia="仿宋" w:hAnsi="仿宋" w:cs="仿宋"/>
          <w:sz w:val="32"/>
          <w:szCs w:val="32"/>
        </w:rPr>
        <w:t xml:space="preserve">   </w:t>
      </w:r>
      <w:r w:rsidRPr="00C170FE">
        <w:rPr>
          <w:rFonts w:ascii="仿宋" w:eastAsia="仿宋" w:hAnsi="仿宋" w:cs="仿宋" w:hint="eastAsia"/>
          <w:kern w:val="2"/>
          <w:sz w:val="32"/>
          <w:szCs w:val="32"/>
        </w:rPr>
        <w:t>（一）</w:t>
      </w:r>
      <w:r w:rsidRPr="006B57FD">
        <w:rPr>
          <w:rFonts w:ascii="仿宋" w:eastAsia="仿宋" w:hAnsi="仿宋" w:cs="仿宋" w:hint="eastAsia"/>
          <w:sz w:val="32"/>
          <w:szCs w:val="32"/>
        </w:rPr>
        <w:t>依法经营与管理，校办企业所投资企业的股权和经营性资产，行使出资人权利，履行出资人义务，承担国有资产的保值和增值责任；</w:t>
      </w:r>
    </w:p>
    <w:p w:rsidR="00840170" w:rsidRPr="006B57FD" w:rsidRDefault="00840170" w:rsidP="006B57FD">
      <w:pPr>
        <w:widowControl w:val="0"/>
        <w:adjustRightInd/>
        <w:snapToGrid/>
        <w:spacing w:after="0" w:line="400" w:lineRule="exact"/>
        <w:jc w:val="both"/>
        <w:rPr>
          <w:rFonts w:ascii="仿宋" w:eastAsia="仿宋" w:hAnsi="仿宋"/>
          <w:sz w:val="32"/>
          <w:szCs w:val="32"/>
        </w:rPr>
      </w:pPr>
      <w:r>
        <w:rPr>
          <w:rFonts w:ascii="仿宋" w:eastAsia="仿宋" w:hAnsi="仿宋" w:cs="仿宋"/>
          <w:kern w:val="2"/>
          <w:sz w:val="32"/>
          <w:szCs w:val="32"/>
        </w:rPr>
        <w:t xml:space="preserve">   </w:t>
      </w:r>
      <w:r w:rsidRPr="00C170FE">
        <w:rPr>
          <w:rFonts w:ascii="仿宋" w:eastAsia="仿宋" w:hAnsi="仿宋" w:cs="仿宋" w:hint="eastAsia"/>
          <w:kern w:val="2"/>
          <w:sz w:val="32"/>
          <w:szCs w:val="32"/>
        </w:rPr>
        <w:t>（</w:t>
      </w:r>
      <w:r>
        <w:rPr>
          <w:rFonts w:ascii="仿宋" w:eastAsia="仿宋" w:hAnsi="仿宋" w:cs="仿宋" w:hint="eastAsia"/>
          <w:kern w:val="2"/>
          <w:sz w:val="32"/>
          <w:szCs w:val="32"/>
        </w:rPr>
        <w:t>二</w:t>
      </w:r>
      <w:r w:rsidRPr="00C170FE">
        <w:rPr>
          <w:rFonts w:ascii="仿宋" w:eastAsia="仿宋" w:hAnsi="仿宋" w:cs="仿宋" w:hint="eastAsia"/>
          <w:kern w:val="2"/>
          <w:sz w:val="32"/>
          <w:szCs w:val="32"/>
        </w:rPr>
        <w:t>）</w:t>
      </w:r>
      <w:r w:rsidRPr="006B57FD">
        <w:rPr>
          <w:rFonts w:ascii="仿宋" w:eastAsia="仿宋" w:hAnsi="仿宋" w:cs="仿宋" w:hint="eastAsia"/>
          <w:sz w:val="32"/>
          <w:szCs w:val="32"/>
        </w:rPr>
        <w:t>促进高新技术成果的转化，孵化科技型企业，创办具有文化教育特色和智力资源优势的现代企业；</w:t>
      </w:r>
    </w:p>
    <w:p w:rsidR="00840170" w:rsidRPr="006B57FD" w:rsidRDefault="00840170" w:rsidP="006B57FD">
      <w:pPr>
        <w:widowControl w:val="0"/>
        <w:adjustRightInd/>
        <w:snapToGrid/>
        <w:spacing w:after="0" w:line="400" w:lineRule="exact"/>
        <w:jc w:val="both"/>
        <w:rPr>
          <w:rFonts w:ascii="仿宋" w:eastAsia="仿宋" w:hAnsi="仿宋"/>
          <w:sz w:val="32"/>
          <w:szCs w:val="32"/>
        </w:rPr>
      </w:pPr>
      <w:r>
        <w:rPr>
          <w:rFonts w:ascii="仿宋" w:eastAsia="仿宋" w:hAnsi="仿宋" w:cs="仿宋"/>
          <w:sz w:val="32"/>
          <w:szCs w:val="32"/>
        </w:rPr>
        <w:t xml:space="preserve">   </w:t>
      </w:r>
      <w:r w:rsidRPr="00C170FE">
        <w:rPr>
          <w:rFonts w:ascii="仿宋" w:eastAsia="仿宋" w:hAnsi="仿宋" w:cs="仿宋" w:hint="eastAsia"/>
          <w:kern w:val="2"/>
          <w:sz w:val="32"/>
          <w:szCs w:val="32"/>
        </w:rPr>
        <w:t>（</w:t>
      </w:r>
      <w:r>
        <w:rPr>
          <w:rFonts w:ascii="仿宋" w:eastAsia="仿宋" w:hAnsi="仿宋" w:cs="仿宋" w:hint="eastAsia"/>
          <w:kern w:val="2"/>
          <w:sz w:val="32"/>
          <w:szCs w:val="32"/>
        </w:rPr>
        <w:t>三</w:t>
      </w:r>
      <w:r w:rsidRPr="00C170FE">
        <w:rPr>
          <w:rFonts w:ascii="仿宋" w:eastAsia="仿宋" w:hAnsi="仿宋" w:cs="仿宋" w:hint="eastAsia"/>
          <w:kern w:val="2"/>
          <w:sz w:val="32"/>
          <w:szCs w:val="32"/>
        </w:rPr>
        <w:t>）</w:t>
      </w:r>
      <w:r w:rsidRPr="006B57FD">
        <w:rPr>
          <w:rFonts w:ascii="仿宋" w:eastAsia="仿宋" w:hAnsi="仿宋" w:cs="仿宋" w:hint="eastAsia"/>
          <w:sz w:val="32"/>
          <w:szCs w:val="32"/>
        </w:rPr>
        <w:t>统筹协调、整合资源，推进学校产学研与地方合作的各项科技产业化工作。</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B57FD">
        <w:rPr>
          <w:rFonts w:ascii="宋体" w:eastAsia="宋体" w:hAnsi="宋体" w:cs="宋体" w:hint="eastAsia"/>
          <w:b/>
          <w:bCs/>
          <w:kern w:val="2"/>
          <w:sz w:val="32"/>
          <w:szCs w:val="32"/>
        </w:rPr>
        <w:t>第十三条</w:t>
      </w:r>
      <w:r w:rsidRPr="006B57FD">
        <w:rPr>
          <w:rFonts w:ascii="宋体" w:eastAsia="宋体" w:hAnsi="宋体" w:cs="宋体"/>
          <w:b/>
          <w:bCs/>
          <w:kern w:val="2"/>
          <w:sz w:val="32"/>
          <w:szCs w:val="32"/>
        </w:rPr>
        <w:t xml:space="preserve"> </w:t>
      </w:r>
      <w:r w:rsidRPr="006B57FD">
        <w:rPr>
          <w:rFonts w:ascii="仿宋" w:eastAsia="仿宋" w:hAnsi="仿宋" w:cs="仿宋"/>
          <w:sz w:val="32"/>
          <w:szCs w:val="32"/>
        </w:rPr>
        <w:t xml:space="preserve"> </w:t>
      </w:r>
      <w:r w:rsidRPr="006B57FD">
        <w:rPr>
          <w:rFonts w:ascii="仿宋" w:eastAsia="仿宋" w:hAnsi="仿宋" w:cs="仿宋" w:hint="eastAsia"/>
          <w:sz w:val="32"/>
          <w:szCs w:val="32"/>
        </w:rPr>
        <w:t>校办企业是代表学校对外开展投资经营活动的唯一主体，学校下属二级学院、部、处等各类内设机构，均不得直接对外开展投资经营活动。</w:t>
      </w:r>
    </w:p>
    <w:p w:rsidR="00840170" w:rsidRPr="006B57FD" w:rsidRDefault="00840170" w:rsidP="006B57FD">
      <w:pPr>
        <w:widowControl w:val="0"/>
        <w:adjustRightInd/>
        <w:snapToGrid/>
        <w:spacing w:after="0" w:line="400" w:lineRule="exact"/>
        <w:jc w:val="center"/>
        <w:rPr>
          <w:rFonts w:ascii="宋体" w:eastAsia="宋体" w:hAnsi="宋体"/>
          <w:b/>
          <w:bCs/>
          <w:kern w:val="2"/>
          <w:sz w:val="32"/>
          <w:szCs w:val="32"/>
        </w:rPr>
      </w:pPr>
      <w:r w:rsidRPr="006B57FD">
        <w:rPr>
          <w:rFonts w:ascii="宋体" w:eastAsia="宋体" w:hAnsi="宋体" w:cs="宋体" w:hint="eastAsia"/>
          <w:b/>
          <w:bCs/>
          <w:kern w:val="2"/>
          <w:sz w:val="32"/>
          <w:szCs w:val="32"/>
        </w:rPr>
        <w:t>第三章</w:t>
      </w:r>
      <w:r w:rsidRPr="006B57FD">
        <w:rPr>
          <w:rFonts w:ascii="宋体" w:eastAsia="宋体" w:hAnsi="宋体" w:cs="宋体"/>
          <w:b/>
          <w:bCs/>
          <w:kern w:val="2"/>
          <w:sz w:val="32"/>
          <w:szCs w:val="32"/>
        </w:rPr>
        <w:t xml:space="preserve">   </w:t>
      </w:r>
      <w:r w:rsidRPr="006B57FD">
        <w:rPr>
          <w:rFonts w:ascii="宋体" w:eastAsia="宋体" w:hAnsi="宋体" w:cs="宋体" w:hint="eastAsia"/>
          <w:b/>
          <w:bCs/>
          <w:kern w:val="2"/>
          <w:sz w:val="32"/>
          <w:szCs w:val="32"/>
        </w:rPr>
        <w:t>经营与日常管理</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B57FD">
        <w:rPr>
          <w:rFonts w:ascii="宋体" w:eastAsia="宋体" w:hAnsi="宋体" w:cs="宋体" w:hint="eastAsia"/>
          <w:b/>
          <w:bCs/>
          <w:kern w:val="2"/>
          <w:sz w:val="32"/>
          <w:szCs w:val="32"/>
        </w:rPr>
        <w:t>第十四条</w:t>
      </w:r>
      <w:r w:rsidRPr="006B57FD">
        <w:rPr>
          <w:rFonts w:ascii="仿宋" w:eastAsia="仿宋" w:hAnsi="仿宋" w:cs="仿宋"/>
          <w:sz w:val="32"/>
          <w:szCs w:val="32"/>
        </w:rPr>
        <w:t xml:space="preserve">  </w:t>
      </w:r>
      <w:r w:rsidRPr="006B57FD">
        <w:rPr>
          <w:rFonts w:ascii="仿宋" w:eastAsia="仿宋" w:hAnsi="仿宋" w:cs="仿宋" w:hint="eastAsia"/>
          <w:sz w:val="32"/>
          <w:szCs w:val="32"/>
        </w:rPr>
        <w:t>校办企业依法实行自主经营、独立核算、依法纳税、自负盈亏的经营机制。依据国家相关政策法规和公司章程，结合实际情况，制定企业内部的各项管理制度。</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B57FD">
        <w:rPr>
          <w:rFonts w:ascii="宋体" w:eastAsia="宋体" w:hAnsi="宋体" w:cs="宋体" w:hint="eastAsia"/>
          <w:b/>
          <w:bCs/>
          <w:kern w:val="2"/>
          <w:sz w:val="32"/>
          <w:szCs w:val="32"/>
        </w:rPr>
        <w:t>第十五条</w:t>
      </w:r>
      <w:r w:rsidRPr="006B57FD">
        <w:rPr>
          <w:rFonts w:ascii="仿宋" w:eastAsia="仿宋" w:hAnsi="仿宋" w:cs="仿宋"/>
          <w:sz w:val="32"/>
          <w:szCs w:val="32"/>
        </w:rPr>
        <w:t xml:space="preserve">  </w:t>
      </w:r>
      <w:r w:rsidRPr="006B57FD">
        <w:rPr>
          <w:rFonts w:ascii="仿宋" w:eastAsia="仿宋" w:hAnsi="仿宋" w:cs="仿宋" w:hint="eastAsia"/>
          <w:sz w:val="32"/>
          <w:szCs w:val="32"/>
        </w:rPr>
        <w:t>校办企业必须建立健全企业的财务管理制度，根据实际发生的经济业务事项，按照会计制度的规定，每年向校办企业管理委员会报告企业的生产经营状况和财务状况，向财务处提交年度财务报表。</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B57FD">
        <w:rPr>
          <w:rFonts w:ascii="宋体" w:eastAsia="宋体" w:hAnsi="宋体" w:cs="宋体" w:hint="eastAsia"/>
          <w:b/>
          <w:bCs/>
          <w:kern w:val="2"/>
          <w:sz w:val="32"/>
          <w:szCs w:val="32"/>
        </w:rPr>
        <w:t>第十六条</w:t>
      </w:r>
      <w:r w:rsidRPr="006B57FD">
        <w:rPr>
          <w:rFonts w:ascii="仿宋" w:eastAsia="仿宋" w:hAnsi="仿宋" w:cs="仿宋"/>
          <w:sz w:val="32"/>
          <w:szCs w:val="32"/>
        </w:rPr>
        <w:t xml:space="preserve">  </w:t>
      </w:r>
      <w:r w:rsidRPr="006B57FD">
        <w:rPr>
          <w:rFonts w:ascii="仿宋" w:eastAsia="仿宋" w:hAnsi="仿宋" w:cs="仿宋" w:hint="eastAsia"/>
          <w:sz w:val="32"/>
          <w:szCs w:val="32"/>
        </w:rPr>
        <w:t>校办企业实行经营目标管理。各企业应制定年度经营目标、任期目标和长远发展目标。企业法定代表人须与其上级管理部门签订经营管理目标责任书，并承担相应经营和廉政责任。</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B57FD">
        <w:rPr>
          <w:rFonts w:ascii="宋体" w:eastAsia="宋体" w:hAnsi="宋体" w:cs="宋体" w:hint="eastAsia"/>
          <w:b/>
          <w:bCs/>
          <w:kern w:val="2"/>
          <w:sz w:val="32"/>
          <w:szCs w:val="32"/>
        </w:rPr>
        <w:t>第十七条</w:t>
      </w:r>
      <w:r w:rsidRPr="006B57FD">
        <w:rPr>
          <w:rFonts w:ascii="宋体" w:eastAsia="宋体" w:hAnsi="宋体" w:cs="宋体"/>
          <w:b/>
          <w:bCs/>
          <w:kern w:val="2"/>
          <w:sz w:val="32"/>
          <w:szCs w:val="32"/>
        </w:rPr>
        <w:t xml:space="preserve"> </w:t>
      </w:r>
      <w:r w:rsidRPr="006B57FD">
        <w:rPr>
          <w:rFonts w:ascii="仿宋" w:eastAsia="仿宋" w:hAnsi="仿宋" w:cs="仿宋"/>
          <w:sz w:val="32"/>
          <w:szCs w:val="32"/>
        </w:rPr>
        <w:t xml:space="preserve"> </w:t>
      </w:r>
      <w:r w:rsidRPr="006B57FD">
        <w:rPr>
          <w:rFonts w:ascii="仿宋" w:eastAsia="仿宋" w:hAnsi="仿宋" w:cs="仿宋" w:hint="eastAsia"/>
          <w:sz w:val="32"/>
          <w:szCs w:val="32"/>
        </w:rPr>
        <w:t>校办企业要做好固定资产管理工作，建立健全企业固定资产管理制度，提高固定资产使用效益。</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B57FD">
        <w:rPr>
          <w:rFonts w:ascii="宋体" w:eastAsia="宋体" w:hAnsi="宋体" w:cs="宋体" w:hint="eastAsia"/>
          <w:b/>
          <w:bCs/>
          <w:kern w:val="2"/>
          <w:sz w:val="32"/>
          <w:szCs w:val="32"/>
        </w:rPr>
        <w:t>第十八条</w:t>
      </w:r>
      <w:r w:rsidRPr="006B57FD">
        <w:rPr>
          <w:rFonts w:ascii="仿宋" w:eastAsia="仿宋" w:hAnsi="仿宋" w:cs="仿宋"/>
          <w:sz w:val="32"/>
          <w:szCs w:val="32"/>
        </w:rPr>
        <w:t xml:space="preserve">  </w:t>
      </w:r>
      <w:r w:rsidRPr="006B57FD">
        <w:rPr>
          <w:rFonts w:ascii="仿宋" w:eastAsia="仿宋" w:hAnsi="仿宋" w:cs="仿宋" w:hint="eastAsia"/>
          <w:sz w:val="32"/>
          <w:szCs w:val="32"/>
        </w:rPr>
        <w:t>学校实行校办企业法定代表人离任审计和企业经营状况年度审计制度，学校依据审计结果对企业提出整改意见，企业应按整改意见认真整改，不断提高经营管理水平。</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165F0">
        <w:rPr>
          <w:rFonts w:ascii="宋体" w:eastAsia="宋体" w:hAnsi="宋体" w:cs="宋体" w:hint="eastAsia"/>
          <w:b/>
          <w:bCs/>
          <w:kern w:val="2"/>
          <w:sz w:val="32"/>
          <w:szCs w:val="32"/>
        </w:rPr>
        <w:t>第十九条</w:t>
      </w:r>
      <w:r w:rsidRPr="006165F0">
        <w:rPr>
          <w:rFonts w:ascii="宋体" w:eastAsia="宋体" w:hAnsi="宋体" w:cs="宋体"/>
          <w:b/>
          <w:bCs/>
          <w:kern w:val="2"/>
          <w:sz w:val="32"/>
          <w:szCs w:val="32"/>
        </w:rPr>
        <w:t xml:space="preserve"> </w:t>
      </w:r>
      <w:r w:rsidRPr="006B57FD">
        <w:rPr>
          <w:rFonts w:ascii="仿宋" w:eastAsia="仿宋" w:hAnsi="仿宋" w:cs="仿宋"/>
          <w:sz w:val="32"/>
          <w:szCs w:val="32"/>
        </w:rPr>
        <w:t xml:space="preserve"> </w:t>
      </w:r>
      <w:r w:rsidRPr="006B57FD">
        <w:rPr>
          <w:rFonts w:ascii="仿宋" w:eastAsia="仿宋" w:hAnsi="仿宋" w:cs="仿宋" w:hint="eastAsia"/>
          <w:sz w:val="32"/>
          <w:szCs w:val="32"/>
        </w:rPr>
        <w:t>校办企业的年终财务审计工作由审计处或社会中介审计机构进行。</w:t>
      </w:r>
    </w:p>
    <w:p w:rsidR="00840170" w:rsidRPr="006165F0" w:rsidRDefault="00840170" w:rsidP="006165F0">
      <w:pPr>
        <w:widowControl w:val="0"/>
        <w:adjustRightInd/>
        <w:snapToGrid/>
        <w:spacing w:after="0" w:line="400" w:lineRule="exact"/>
        <w:jc w:val="center"/>
        <w:rPr>
          <w:rFonts w:ascii="宋体" w:eastAsia="宋体" w:hAnsi="宋体"/>
          <w:b/>
          <w:bCs/>
          <w:kern w:val="2"/>
          <w:sz w:val="32"/>
          <w:szCs w:val="32"/>
        </w:rPr>
      </w:pPr>
      <w:r w:rsidRPr="006165F0">
        <w:rPr>
          <w:rFonts w:ascii="宋体" w:eastAsia="宋体" w:hAnsi="宋体" w:cs="宋体" w:hint="eastAsia"/>
          <w:b/>
          <w:bCs/>
          <w:kern w:val="2"/>
          <w:sz w:val="32"/>
          <w:szCs w:val="32"/>
        </w:rPr>
        <w:t>第四章</w:t>
      </w:r>
      <w:r w:rsidRPr="006165F0">
        <w:rPr>
          <w:rFonts w:ascii="宋体" w:eastAsia="宋体" w:hAnsi="宋体" w:cs="宋体"/>
          <w:b/>
          <w:bCs/>
          <w:kern w:val="2"/>
          <w:sz w:val="32"/>
          <w:szCs w:val="32"/>
        </w:rPr>
        <w:t xml:space="preserve">   </w:t>
      </w:r>
      <w:r w:rsidRPr="006165F0">
        <w:rPr>
          <w:rFonts w:ascii="宋体" w:eastAsia="宋体" w:hAnsi="宋体" w:cs="宋体" w:hint="eastAsia"/>
          <w:b/>
          <w:bCs/>
          <w:kern w:val="2"/>
          <w:sz w:val="32"/>
          <w:szCs w:val="32"/>
        </w:rPr>
        <w:t>目标考核与责任追究</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165F0">
        <w:rPr>
          <w:rFonts w:ascii="宋体" w:eastAsia="宋体" w:hAnsi="宋体" w:cs="宋体" w:hint="eastAsia"/>
          <w:b/>
          <w:bCs/>
          <w:kern w:val="2"/>
          <w:sz w:val="32"/>
          <w:szCs w:val="32"/>
        </w:rPr>
        <w:t>第二十条</w:t>
      </w:r>
      <w:r w:rsidRPr="006B57FD">
        <w:rPr>
          <w:rFonts w:ascii="仿宋" w:eastAsia="仿宋" w:hAnsi="仿宋" w:cs="仿宋"/>
          <w:sz w:val="32"/>
          <w:szCs w:val="32"/>
        </w:rPr>
        <w:t xml:space="preserve">  </w:t>
      </w:r>
      <w:r w:rsidRPr="006B57FD">
        <w:rPr>
          <w:rFonts w:ascii="仿宋" w:eastAsia="仿宋" w:hAnsi="仿宋" w:cs="仿宋" w:hint="eastAsia"/>
          <w:sz w:val="32"/>
          <w:szCs w:val="32"/>
        </w:rPr>
        <w:t>校办企业由校办企业管理委员会负责考核，下属企业的考核工作由资产经营公司组织进行。</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B57FD">
        <w:rPr>
          <w:rFonts w:ascii="仿宋" w:eastAsia="仿宋" w:hAnsi="仿宋" w:cs="仿宋" w:hint="eastAsia"/>
          <w:sz w:val="32"/>
          <w:szCs w:val="32"/>
        </w:rPr>
        <w:t>年度考核的主要内容：</w:t>
      </w:r>
    </w:p>
    <w:p w:rsidR="00840170" w:rsidRPr="006B57FD" w:rsidRDefault="00840170" w:rsidP="006165F0">
      <w:pPr>
        <w:widowControl w:val="0"/>
        <w:adjustRightInd/>
        <w:snapToGrid/>
        <w:spacing w:after="0" w:line="400" w:lineRule="exact"/>
        <w:jc w:val="both"/>
        <w:rPr>
          <w:rFonts w:ascii="仿宋" w:eastAsia="仿宋" w:hAnsi="仿宋"/>
          <w:sz w:val="32"/>
          <w:szCs w:val="32"/>
        </w:rPr>
      </w:pPr>
      <w:r>
        <w:rPr>
          <w:rFonts w:ascii="仿宋" w:eastAsia="仿宋" w:hAnsi="仿宋" w:cs="仿宋"/>
          <w:kern w:val="2"/>
          <w:sz w:val="32"/>
          <w:szCs w:val="32"/>
        </w:rPr>
        <w:t xml:space="preserve">   </w:t>
      </w:r>
      <w:r w:rsidRPr="00C170FE">
        <w:rPr>
          <w:rFonts w:ascii="仿宋" w:eastAsia="仿宋" w:hAnsi="仿宋" w:cs="仿宋" w:hint="eastAsia"/>
          <w:kern w:val="2"/>
          <w:sz w:val="32"/>
          <w:szCs w:val="32"/>
        </w:rPr>
        <w:t>（</w:t>
      </w:r>
      <w:r>
        <w:rPr>
          <w:rFonts w:ascii="仿宋" w:eastAsia="仿宋" w:hAnsi="仿宋" w:cs="仿宋" w:hint="eastAsia"/>
          <w:kern w:val="2"/>
          <w:sz w:val="32"/>
          <w:szCs w:val="32"/>
        </w:rPr>
        <w:t>一</w:t>
      </w:r>
      <w:r w:rsidRPr="00C170FE">
        <w:rPr>
          <w:rFonts w:ascii="仿宋" w:eastAsia="仿宋" w:hAnsi="仿宋" w:cs="仿宋" w:hint="eastAsia"/>
          <w:kern w:val="2"/>
          <w:sz w:val="32"/>
          <w:szCs w:val="32"/>
        </w:rPr>
        <w:t>）</w:t>
      </w:r>
      <w:r w:rsidRPr="006B57FD">
        <w:rPr>
          <w:rFonts w:ascii="仿宋" w:eastAsia="仿宋" w:hAnsi="仿宋" w:cs="仿宋" w:hint="eastAsia"/>
          <w:sz w:val="32"/>
          <w:szCs w:val="32"/>
        </w:rPr>
        <w:t>企业的发展目标：企业管理的规范化、信息化水平，企业对教学、科研工作的贡献，企业廉政和文化建设情况等。</w:t>
      </w:r>
    </w:p>
    <w:p w:rsidR="00840170" w:rsidRPr="006B57FD" w:rsidRDefault="00840170" w:rsidP="006165F0">
      <w:pPr>
        <w:widowControl w:val="0"/>
        <w:adjustRightInd/>
        <w:snapToGrid/>
        <w:spacing w:after="0" w:line="400" w:lineRule="exact"/>
        <w:jc w:val="both"/>
        <w:rPr>
          <w:rFonts w:ascii="仿宋" w:eastAsia="仿宋" w:hAnsi="仿宋"/>
          <w:sz w:val="32"/>
          <w:szCs w:val="32"/>
        </w:rPr>
      </w:pPr>
      <w:r>
        <w:rPr>
          <w:rFonts w:ascii="仿宋" w:eastAsia="仿宋" w:hAnsi="仿宋" w:cs="仿宋"/>
          <w:kern w:val="2"/>
          <w:sz w:val="32"/>
          <w:szCs w:val="32"/>
        </w:rPr>
        <w:t xml:space="preserve">   </w:t>
      </w:r>
      <w:r w:rsidRPr="00C170FE">
        <w:rPr>
          <w:rFonts w:ascii="仿宋" w:eastAsia="仿宋" w:hAnsi="仿宋" w:cs="仿宋" w:hint="eastAsia"/>
          <w:kern w:val="2"/>
          <w:sz w:val="32"/>
          <w:szCs w:val="32"/>
        </w:rPr>
        <w:t>（</w:t>
      </w:r>
      <w:r>
        <w:rPr>
          <w:rFonts w:ascii="仿宋" w:eastAsia="仿宋" w:hAnsi="仿宋" w:cs="仿宋" w:hint="eastAsia"/>
          <w:kern w:val="2"/>
          <w:sz w:val="32"/>
          <w:szCs w:val="32"/>
        </w:rPr>
        <w:t>二</w:t>
      </w:r>
      <w:r w:rsidRPr="00C170FE">
        <w:rPr>
          <w:rFonts w:ascii="仿宋" w:eastAsia="仿宋" w:hAnsi="仿宋" w:cs="仿宋" w:hint="eastAsia"/>
          <w:kern w:val="2"/>
          <w:sz w:val="32"/>
          <w:szCs w:val="32"/>
        </w:rPr>
        <w:t>）</w:t>
      </w:r>
      <w:r w:rsidRPr="006B57FD">
        <w:rPr>
          <w:rFonts w:ascii="仿宋" w:eastAsia="仿宋" w:hAnsi="仿宋" w:cs="仿宋" w:hint="eastAsia"/>
          <w:sz w:val="32"/>
          <w:szCs w:val="32"/>
        </w:rPr>
        <w:t>企业的质量目标：企业的品牌建设情况，企业质量管理体系的建立和运行状况，产品和服务的社会认可度等。</w:t>
      </w:r>
    </w:p>
    <w:p w:rsidR="00840170" w:rsidRPr="006B57FD" w:rsidRDefault="00840170" w:rsidP="006165F0">
      <w:pPr>
        <w:widowControl w:val="0"/>
        <w:adjustRightInd/>
        <w:snapToGrid/>
        <w:spacing w:after="0" w:line="400" w:lineRule="exact"/>
        <w:jc w:val="both"/>
        <w:rPr>
          <w:rFonts w:ascii="仿宋" w:eastAsia="仿宋" w:hAnsi="仿宋"/>
          <w:sz w:val="32"/>
          <w:szCs w:val="32"/>
        </w:rPr>
      </w:pPr>
      <w:r>
        <w:rPr>
          <w:rFonts w:ascii="仿宋" w:eastAsia="仿宋" w:hAnsi="仿宋" w:cs="仿宋"/>
          <w:kern w:val="2"/>
          <w:sz w:val="32"/>
          <w:szCs w:val="32"/>
        </w:rPr>
        <w:t xml:space="preserve">   </w:t>
      </w:r>
      <w:r w:rsidRPr="00C170FE">
        <w:rPr>
          <w:rFonts w:ascii="仿宋" w:eastAsia="仿宋" w:hAnsi="仿宋" w:cs="仿宋" w:hint="eastAsia"/>
          <w:kern w:val="2"/>
          <w:sz w:val="32"/>
          <w:szCs w:val="32"/>
        </w:rPr>
        <w:t>（</w:t>
      </w:r>
      <w:r>
        <w:rPr>
          <w:rFonts w:ascii="仿宋" w:eastAsia="仿宋" w:hAnsi="仿宋" w:cs="仿宋" w:hint="eastAsia"/>
          <w:kern w:val="2"/>
          <w:sz w:val="32"/>
          <w:szCs w:val="32"/>
        </w:rPr>
        <w:t>三</w:t>
      </w:r>
      <w:r w:rsidRPr="00C170FE">
        <w:rPr>
          <w:rFonts w:ascii="仿宋" w:eastAsia="仿宋" w:hAnsi="仿宋" w:cs="仿宋" w:hint="eastAsia"/>
          <w:kern w:val="2"/>
          <w:sz w:val="32"/>
          <w:szCs w:val="32"/>
        </w:rPr>
        <w:t>）</w:t>
      </w:r>
      <w:r w:rsidRPr="006B57FD">
        <w:rPr>
          <w:rFonts w:ascii="仿宋" w:eastAsia="仿宋" w:hAnsi="仿宋" w:cs="仿宋" w:hint="eastAsia"/>
          <w:sz w:val="32"/>
          <w:szCs w:val="32"/>
        </w:rPr>
        <w:t>企业的效益目标：企业年度经营收入情况，实现利润、上交利润指标的完成情况，资产保值增值等情况，并设立考核等级，如发生连续两年未完成年度任期经营目标的情况，给予相应处罚。</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165F0">
        <w:rPr>
          <w:rFonts w:ascii="宋体" w:eastAsia="宋体" w:hAnsi="宋体" w:cs="宋体" w:hint="eastAsia"/>
          <w:b/>
          <w:bCs/>
          <w:kern w:val="2"/>
          <w:sz w:val="32"/>
          <w:szCs w:val="32"/>
        </w:rPr>
        <w:t>第二十一条</w:t>
      </w:r>
      <w:r w:rsidRPr="006B57FD">
        <w:rPr>
          <w:rFonts w:ascii="仿宋" w:eastAsia="仿宋" w:hAnsi="仿宋" w:cs="仿宋"/>
          <w:sz w:val="32"/>
          <w:szCs w:val="32"/>
        </w:rPr>
        <w:t xml:space="preserve">  </w:t>
      </w:r>
      <w:r w:rsidRPr="006B57FD">
        <w:rPr>
          <w:rFonts w:ascii="仿宋" w:eastAsia="仿宋" w:hAnsi="仿宋" w:cs="仿宋" w:hint="eastAsia"/>
          <w:sz w:val="32"/>
          <w:szCs w:val="32"/>
        </w:rPr>
        <w:t>校办企业董事会和经营班子实行任期考核，考核内容为事业发展情况、企业管理情况、目标利润完成情况、国有资产保值增值和企业廉政建设情况。</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cs="仿宋"/>
          <w:sz w:val="32"/>
          <w:szCs w:val="32"/>
        </w:rPr>
      </w:pPr>
      <w:r w:rsidRPr="006165F0">
        <w:rPr>
          <w:rFonts w:ascii="宋体" w:eastAsia="宋体" w:hAnsi="宋体" w:cs="宋体" w:hint="eastAsia"/>
          <w:b/>
          <w:bCs/>
          <w:kern w:val="2"/>
          <w:sz w:val="32"/>
          <w:szCs w:val="32"/>
        </w:rPr>
        <w:t>第二十二条</w:t>
      </w:r>
      <w:r w:rsidRPr="006B57FD">
        <w:rPr>
          <w:rFonts w:ascii="仿宋" w:eastAsia="仿宋" w:hAnsi="仿宋" w:cs="仿宋"/>
          <w:sz w:val="32"/>
          <w:szCs w:val="32"/>
        </w:rPr>
        <w:t xml:space="preserve">  </w:t>
      </w:r>
      <w:r w:rsidRPr="006B57FD">
        <w:rPr>
          <w:rFonts w:ascii="仿宋" w:eastAsia="仿宋" w:hAnsi="仿宋" w:cs="仿宋" w:hint="eastAsia"/>
          <w:sz w:val="32"/>
          <w:szCs w:val="32"/>
        </w:rPr>
        <w:t>企业法定代表人如有以下情形的，学校将根据情节和后果给予行政处分或解除职务，情节严重的追究法律责任。</w:t>
      </w:r>
      <w:r w:rsidRPr="006B57FD">
        <w:rPr>
          <w:rFonts w:ascii="仿宋" w:eastAsia="仿宋" w:hAnsi="仿宋" w:cs="仿宋"/>
          <w:sz w:val="32"/>
          <w:szCs w:val="32"/>
        </w:rPr>
        <w:t xml:space="preserve">                            </w:t>
      </w:r>
    </w:p>
    <w:p w:rsidR="00840170" w:rsidRPr="006B57FD" w:rsidRDefault="00840170" w:rsidP="006165F0">
      <w:pPr>
        <w:widowControl w:val="0"/>
        <w:adjustRightInd/>
        <w:snapToGrid/>
        <w:spacing w:after="0" w:line="400" w:lineRule="exact"/>
        <w:jc w:val="both"/>
        <w:rPr>
          <w:rFonts w:ascii="仿宋" w:eastAsia="仿宋" w:hAnsi="仿宋"/>
          <w:sz w:val="32"/>
          <w:szCs w:val="32"/>
        </w:rPr>
      </w:pPr>
      <w:r>
        <w:rPr>
          <w:rFonts w:ascii="仿宋" w:eastAsia="仿宋" w:hAnsi="仿宋" w:cs="仿宋"/>
          <w:kern w:val="2"/>
          <w:sz w:val="32"/>
          <w:szCs w:val="32"/>
        </w:rPr>
        <w:t xml:space="preserve">   </w:t>
      </w:r>
      <w:r w:rsidRPr="00C170FE">
        <w:rPr>
          <w:rFonts w:ascii="仿宋" w:eastAsia="仿宋" w:hAnsi="仿宋" w:cs="仿宋" w:hint="eastAsia"/>
          <w:kern w:val="2"/>
          <w:sz w:val="32"/>
          <w:szCs w:val="32"/>
        </w:rPr>
        <w:t>（</w:t>
      </w:r>
      <w:r>
        <w:rPr>
          <w:rFonts w:ascii="仿宋" w:eastAsia="仿宋" w:hAnsi="仿宋" w:cs="仿宋" w:hint="eastAsia"/>
          <w:kern w:val="2"/>
          <w:sz w:val="32"/>
          <w:szCs w:val="32"/>
        </w:rPr>
        <w:t>一</w:t>
      </w:r>
      <w:r w:rsidRPr="00C170FE">
        <w:rPr>
          <w:rFonts w:ascii="仿宋" w:eastAsia="仿宋" w:hAnsi="仿宋" w:cs="仿宋" w:hint="eastAsia"/>
          <w:kern w:val="2"/>
          <w:sz w:val="32"/>
          <w:szCs w:val="32"/>
        </w:rPr>
        <w:t>）</w:t>
      </w:r>
      <w:r w:rsidRPr="006B57FD">
        <w:rPr>
          <w:rFonts w:ascii="仿宋" w:eastAsia="仿宋" w:hAnsi="仿宋" w:cs="仿宋" w:hint="eastAsia"/>
          <w:sz w:val="32"/>
          <w:szCs w:val="32"/>
        </w:rPr>
        <w:t>因玩忽职守，决策失误，造成企业较大损失的；</w:t>
      </w:r>
    </w:p>
    <w:p w:rsidR="00840170" w:rsidRPr="006B57FD" w:rsidRDefault="00840170" w:rsidP="006165F0">
      <w:pPr>
        <w:widowControl w:val="0"/>
        <w:adjustRightInd/>
        <w:snapToGrid/>
        <w:spacing w:after="0" w:line="400" w:lineRule="exact"/>
        <w:jc w:val="both"/>
        <w:rPr>
          <w:rFonts w:ascii="仿宋" w:eastAsia="仿宋" w:hAnsi="仿宋"/>
          <w:sz w:val="32"/>
          <w:szCs w:val="32"/>
        </w:rPr>
      </w:pPr>
      <w:r>
        <w:rPr>
          <w:rFonts w:ascii="仿宋" w:eastAsia="仿宋" w:hAnsi="仿宋" w:cs="仿宋"/>
          <w:kern w:val="2"/>
          <w:sz w:val="32"/>
          <w:szCs w:val="32"/>
        </w:rPr>
        <w:t xml:space="preserve">   </w:t>
      </w:r>
      <w:r w:rsidRPr="00C170FE">
        <w:rPr>
          <w:rFonts w:ascii="仿宋" w:eastAsia="仿宋" w:hAnsi="仿宋" w:cs="仿宋" w:hint="eastAsia"/>
          <w:kern w:val="2"/>
          <w:sz w:val="32"/>
          <w:szCs w:val="32"/>
        </w:rPr>
        <w:t>（</w:t>
      </w:r>
      <w:r>
        <w:rPr>
          <w:rFonts w:ascii="仿宋" w:eastAsia="仿宋" w:hAnsi="仿宋" w:cs="仿宋" w:hint="eastAsia"/>
          <w:kern w:val="2"/>
          <w:sz w:val="32"/>
          <w:szCs w:val="32"/>
        </w:rPr>
        <w:t>二</w:t>
      </w:r>
      <w:r w:rsidRPr="00C170FE">
        <w:rPr>
          <w:rFonts w:ascii="仿宋" w:eastAsia="仿宋" w:hAnsi="仿宋" w:cs="仿宋" w:hint="eastAsia"/>
          <w:kern w:val="2"/>
          <w:sz w:val="32"/>
          <w:szCs w:val="32"/>
        </w:rPr>
        <w:t>）</w:t>
      </w:r>
      <w:r w:rsidRPr="006B57FD">
        <w:rPr>
          <w:rFonts w:ascii="仿宋" w:eastAsia="仿宋" w:hAnsi="仿宋" w:cs="仿宋" w:hint="eastAsia"/>
          <w:sz w:val="32"/>
          <w:szCs w:val="32"/>
        </w:rPr>
        <w:t>发生重大安全生产事故的；</w:t>
      </w:r>
    </w:p>
    <w:p w:rsidR="00840170" w:rsidRPr="006B57FD" w:rsidRDefault="00840170" w:rsidP="006165F0">
      <w:pPr>
        <w:widowControl w:val="0"/>
        <w:adjustRightInd/>
        <w:snapToGrid/>
        <w:spacing w:after="0" w:line="400" w:lineRule="exact"/>
        <w:jc w:val="both"/>
        <w:rPr>
          <w:rFonts w:ascii="仿宋" w:eastAsia="仿宋" w:hAnsi="仿宋"/>
          <w:sz w:val="32"/>
          <w:szCs w:val="32"/>
        </w:rPr>
      </w:pPr>
      <w:r>
        <w:rPr>
          <w:rFonts w:ascii="仿宋" w:eastAsia="仿宋" w:hAnsi="仿宋" w:cs="仿宋"/>
          <w:kern w:val="2"/>
          <w:sz w:val="32"/>
          <w:szCs w:val="32"/>
        </w:rPr>
        <w:t xml:space="preserve">   </w:t>
      </w:r>
      <w:r w:rsidRPr="00C170FE">
        <w:rPr>
          <w:rFonts w:ascii="仿宋" w:eastAsia="仿宋" w:hAnsi="仿宋" w:cs="仿宋" w:hint="eastAsia"/>
          <w:kern w:val="2"/>
          <w:sz w:val="32"/>
          <w:szCs w:val="32"/>
        </w:rPr>
        <w:t>（</w:t>
      </w:r>
      <w:r>
        <w:rPr>
          <w:rFonts w:ascii="仿宋" w:eastAsia="仿宋" w:hAnsi="仿宋" w:cs="仿宋" w:hint="eastAsia"/>
          <w:kern w:val="2"/>
          <w:sz w:val="32"/>
          <w:szCs w:val="32"/>
        </w:rPr>
        <w:t>三</w:t>
      </w:r>
      <w:r w:rsidRPr="00C170FE">
        <w:rPr>
          <w:rFonts w:ascii="仿宋" w:eastAsia="仿宋" w:hAnsi="仿宋" w:cs="仿宋" w:hint="eastAsia"/>
          <w:kern w:val="2"/>
          <w:sz w:val="32"/>
          <w:szCs w:val="32"/>
        </w:rPr>
        <w:t>）</w:t>
      </w:r>
      <w:r w:rsidRPr="006B57FD">
        <w:rPr>
          <w:rFonts w:ascii="仿宋" w:eastAsia="仿宋" w:hAnsi="仿宋" w:cs="仿宋" w:hint="eastAsia"/>
          <w:sz w:val="32"/>
          <w:szCs w:val="32"/>
        </w:rPr>
        <w:t>企业行为对学校声誉造成重大损害的；</w:t>
      </w:r>
    </w:p>
    <w:p w:rsidR="00840170" w:rsidRPr="006B57FD" w:rsidRDefault="00840170" w:rsidP="006165F0">
      <w:pPr>
        <w:widowControl w:val="0"/>
        <w:adjustRightInd/>
        <w:snapToGrid/>
        <w:spacing w:after="0" w:line="400" w:lineRule="exact"/>
        <w:jc w:val="both"/>
        <w:rPr>
          <w:rFonts w:ascii="仿宋" w:eastAsia="仿宋" w:hAnsi="仿宋"/>
          <w:sz w:val="32"/>
          <w:szCs w:val="32"/>
        </w:rPr>
      </w:pPr>
      <w:r>
        <w:rPr>
          <w:rFonts w:ascii="仿宋" w:eastAsia="仿宋" w:hAnsi="仿宋" w:cs="仿宋"/>
          <w:kern w:val="2"/>
          <w:sz w:val="32"/>
          <w:szCs w:val="32"/>
        </w:rPr>
        <w:t xml:space="preserve">   </w:t>
      </w:r>
      <w:r w:rsidRPr="00C170FE">
        <w:rPr>
          <w:rFonts w:ascii="仿宋" w:eastAsia="仿宋" w:hAnsi="仿宋" w:cs="仿宋" w:hint="eastAsia"/>
          <w:kern w:val="2"/>
          <w:sz w:val="32"/>
          <w:szCs w:val="32"/>
        </w:rPr>
        <w:t>（</w:t>
      </w:r>
      <w:r>
        <w:rPr>
          <w:rFonts w:ascii="仿宋" w:eastAsia="仿宋" w:hAnsi="仿宋" w:cs="仿宋" w:hint="eastAsia"/>
          <w:kern w:val="2"/>
          <w:sz w:val="32"/>
          <w:szCs w:val="32"/>
        </w:rPr>
        <w:t>四</w:t>
      </w:r>
      <w:r w:rsidRPr="00C170FE">
        <w:rPr>
          <w:rFonts w:ascii="仿宋" w:eastAsia="仿宋" w:hAnsi="仿宋" w:cs="仿宋" w:hint="eastAsia"/>
          <w:kern w:val="2"/>
          <w:sz w:val="32"/>
          <w:szCs w:val="32"/>
        </w:rPr>
        <w:t>）</w:t>
      </w:r>
      <w:r w:rsidRPr="006B57FD">
        <w:rPr>
          <w:rFonts w:ascii="仿宋" w:eastAsia="仿宋" w:hAnsi="仿宋" w:cs="仿宋" w:hint="eastAsia"/>
          <w:sz w:val="32"/>
          <w:szCs w:val="32"/>
        </w:rPr>
        <w:t>其他重大违法违纪行为的。</w:t>
      </w:r>
    </w:p>
    <w:p w:rsidR="00840170" w:rsidRPr="006165F0" w:rsidRDefault="00840170" w:rsidP="006165F0">
      <w:pPr>
        <w:widowControl w:val="0"/>
        <w:adjustRightInd/>
        <w:snapToGrid/>
        <w:spacing w:after="0" w:line="400" w:lineRule="exact"/>
        <w:jc w:val="center"/>
        <w:rPr>
          <w:rFonts w:ascii="宋体" w:eastAsia="宋体" w:hAnsi="宋体"/>
          <w:b/>
          <w:bCs/>
          <w:kern w:val="2"/>
          <w:sz w:val="32"/>
          <w:szCs w:val="32"/>
        </w:rPr>
      </w:pPr>
      <w:r w:rsidRPr="006165F0">
        <w:rPr>
          <w:rFonts w:ascii="宋体" w:eastAsia="宋体" w:hAnsi="宋体" w:cs="宋体" w:hint="eastAsia"/>
          <w:b/>
          <w:bCs/>
          <w:kern w:val="2"/>
          <w:sz w:val="32"/>
          <w:szCs w:val="32"/>
        </w:rPr>
        <w:t>第五章</w:t>
      </w:r>
      <w:r w:rsidRPr="006165F0">
        <w:rPr>
          <w:rFonts w:ascii="宋体" w:eastAsia="宋体" w:hAnsi="宋体" w:cs="宋体"/>
          <w:b/>
          <w:bCs/>
          <w:kern w:val="2"/>
          <w:sz w:val="32"/>
          <w:szCs w:val="32"/>
        </w:rPr>
        <w:t xml:space="preserve">   </w:t>
      </w:r>
      <w:r w:rsidRPr="006165F0">
        <w:rPr>
          <w:rFonts w:ascii="宋体" w:eastAsia="宋体" w:hAnsi="宋体" w:cs="宋体" w:hint="eastAsia"/>
          <w:b/>
          <w:bCs/>
          <w:kern w:val="2"/>
          <w:sz w:val="32"/>
          <w:szCs w:val="32"/>
        </w:rPr>
        <w:t>附则</w:t>
      </w:r>
    </w:p>
    <w:p w:rsidR="00840170" w:rsidRPr="006B57FD" w:rsidRDefault="00840170" w:rsidP="004C26B4">
      <w:pPr>
        <w:widowControl w:val="0"/>
        <w:adjustRightInd/>
        <w:snapToGrid/>
        <w:spacing w:after="0" w:line="400" w:lineRule="exact"/>
        <w:ind w:firstLineChars="200" w:firstLine="31680"/>
        <w:jc w:val="both"/>
        <w:rPr>
          <w:rFonts w:ascii="仿宋" w:eastAsia="仿宋" w:hAnsi="仿宋"/>
          <w:sz w:val="32"/>
          <w:szCs w:val="32"/>
        </w:rPr>
      </w:pPr>
      <w:r w:rsidRPr="006165F0">
        <w:rPr>
          <w:rFonts w:ascii="宋体" w:eastAsia="宋体" w:hAnsi="宋体" w:cs="宋体" w:hint="eastAsia"/>
          <w:b/>
          <w:bCs/>
          <w:kern w:val="2"/>
          <w:sz w:val="32"/>
          <w:szCs w:val="32"/>
        </w:rPr>
        <w:t>第二十三条</w:t>
      </w:r>
      <w:r w:rsidRPr="006B57FD">
        <w:rPr>
          <w:rFonts w:ascii="仿宋" w:eastAsia="仿宋" w:hAnsi="仿宋" w:cs="仿宋"/>
          <w:sz w:val="32"/>
          <w:szCs w:val="32"/>
        </w:rPr>
        <w:t xml:space="preserve">  </w:t>
      </w:r>
      <w:r w:rsidRPr="006B57FD">
        <w:rPr>
          <w:rFonts w:ascii="仿宋" w:eastAsia="仿宋" w:hAnsi="仿宋" w:cs="仿宋" w:hint="eastAsia"/>
          <w:sz w:val="32"/>
          <w:szCs w:val="32"/>
        </w:rPr>
        <w:t>本办法由</w:t>
      </w:r>
      <w:r>
        <w:rPr>
          <w:rFonts w:ascii="仿宋" w:eastAsia="仿宋" w:hAnsi="仿宋" w:cs="仿宋" w:hint="eastAsia"/>
          <w:sz w:val="32"/>
          <w:szCs w:val="32"/>
        </w:rPr>
        <w:t>资产管理处</w:t>
      </w:r>
      <w:r w:rsidRPr="006B57FD">
        <w:rPr>
          <w:rFonts w:ascii="仿宋" w:eastAsia="仿宋" w:hAnsi="仿宋" w:cs="仿宋" w:hint="eastAsia"/>
          <w:sz w:val="32"/>
          <w:szCs w:val="32"/>
        </w:rPr>
        <w:t>负责解释，本办法自发布之日起执行。</w:t>
      </w:r>
    </w:p>
    <w:p w:rsidR="00840170" w:rsidRDefault="00840170" w:rsidP="0051347F">
      <w:pPr>
        <w:widowControl w:val="0"/>
        <w:adjustRightInd/>
        <w:snapToGrid/>
        <w:spacing w:after="0" w:line="400" w:lineRule="exact"/>
        <w:ind w:firstLineChars="200" w:firstLine="31680"/>
        <w:jc w:val="both"/>
        <w:rPr>
          <w:rFonts w:ascii="仿宋" w:eastAsia="仿宋" w:hAnsi="仿宋"/>
          <w:sz w:val="32"/>
          <w:szCs w:val="32"/>
        </w:rPr>
      </w:pPr>
      <w:r w:rsidRPr="006165F0">
        <w:rPr>
          <w:rFonts w:ascii="宋体" w:eastAsia="宋体" w:hAnsi="宋体" w:cs="宋体" w:hint="eastAsia"/>
          <w:b/>
          <w:bCs/>
          <w:kern w:val="2"/>
          <w:sz w:val="32"/>
          <w:szCs w:val="32"/>
        </w:rPr>
        <w:t>第二十四条</w:t>
      </w:r>
      <w:r w:rsidRPr="006B57FD">
        <w:rPr>
          <w:rFonts w:ascii="仿宋" w:eastAsia="仿宋" w:hAnsi="仿宋" w:cs="仿宋"/>
          <w:sz w:val="32"/>
          <w:szCs w:val="32"/>
        </w:rPr>
        <w:t xml:space="preserve">  </w:t>
      </w:r>
      <w:r w:rsidRPr="006B57FD">
        <w:rPr>
          <w:rFonts w:ascii="仿宋" w:eastAsia="仿宋" w:hAnsi="仿宋" w:cs="仿宋" w:hint="eastAsia"/>
          <w:sz w:val="32"/>
          <w:szCs w:val="32"/>
        </w:rPr>
        <w:t>国家和省市有新规定的，按有关规定</w:t>
      </w:r>
      <w:r>
        <w:rPr>
          <w:rFonts w:ascii="仿宋" w:eastAsia="仿宋" w:hAnsi="仿宋" w:cs="仿宋" w:hint="eastAsia"/>
          <w:sz w:val="32"/>
          <w:szCs w:val="32"/>
        </w:rPr>
        <w:t>执行。</w:t>
      </w:r>
    </w:p>
    <w:sectPr w:rsidR="00840170" w:rsidSect="006B57FD">
      <w:footerReference w:type="default" r:id="rId6"/>
      <w:pgSz w:w="11906" w:h="16838"/>
      <w:pgMar w:top="2098" w:right="1588" w:bottom="1985"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170" w:rsidRDefault="00840170" w:rsidP="000540F5">
      <w:pPr>
        <w:spacing w:after="0"/>
      </w:pPr>
      <w:r>
        <w:separator/>
      </w:r>
    </w:p>
  </w:endnote>
  <w:endnote w:type="continuationSeparator" w:id="0">
    <w:p w:rsidR="00840170" w:rsidRDefault="00840170" w:rsidP="000540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170" w:rsidRDefault="00840170">
    <w:pPr>
      <w:pStyle w:val="Footer"/>
      <w:jc w:val="center"/>
    </w:pPr>
    <w:fldSimple w:instr=" PAGE   \* MERGEFORMAT ">
      <w:r w:rsidRPr="009C2449">
        <w:rPr>
          <w:noProof/>
          <w:lang w:val="zh-CN"/>
        </w:rPr>
        <w:t>4</w:t>
      </w:r>
    </w:fldSimple>
  </w:p>
  <w:p w:rsidR="00840170" w:rsidRDefault="008401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170" w:rsidRDefault="00840170" w:rsidP="000540F5">
      <w:pPr>
        <w:spacing w:after="0"/>
      </w:pPr>
      <w:r>
        <w:separator/>
      </w:r>
    </w:p>
  </w:footnote>
  <w:footnote w:type="continuationSeparator" w:id="0">
    <w:p w:rsidR="00840170" w:rsidRDefault="00840170" w:rsidP="000540F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540F5"/>
    <w:rsid w:val="00065A9A"/>
    <w:rsid w:val="000A3E0A"/>
    <w:rsid w:val="000E653C"/>
    <w:rsid w:val="001103F7"/>
    <w:rsid w:val="00115C40"/>
    <w:rsid w:val="001277D2"/>
    <w:rsid w:val="0016273C"/>
    <w:rsid w:val="00185C12"/>
    <w:rsid w:val="001B220F"/>
    <w:rsid w:val="002427E2"/>
    <w:rsid w:val="00243DAD"/>
    <w:rsid w:val="002548AF"/>
    <w:rsid w:val="002C500E"/>
    <w:rsid w:val="002C792D"/>
    <w:rsid w:val="002D5D98"/>
    <w:rsid w:val="00323B43"/>
    <w:rsid w:val="00334D45"/>
    <w:rsid w:val="00336C37"/>
    <w:rsid w:val="0035029D"/>
    <w:rsid w:val="00360D1E"/>
    <w:rsid w:val="003B605C"/>
    <w:rsid w:val="003D37D8"/>
    <w:rsid w:val="003D6170"/>
    <w:rsid w:val="00426133"/>
    <w:rsid w:val="004358AB"/>
    <w:rsid w:val="0047193C"/>
    <w:rsid w:val="004A21DF"/>
    <w:rsid w:val="004A6CB2"/>
    <w:rsid w:val="004C26B4"/>
    <w:rsid w:val="004F0AC2"/>
    <w:rsid w:val="005077AC"/>
    <w:rsid w:val="0051347F"/>
    <w:rsid w:val="005326A2"/>
    <w:rsid w:val="00547DFF"/>
    <w:rsid w:val="005C67CC"/>
    <w:rsid w:val="00610E23"/>
    <w:rsid w:val="006165F0"/>
    <w:rsid w:val="0067464F"/>
    <w:rsid w:val="0067686F"/>
    <w:rsid w:val="006B57FD"/>
    <w:rsid w:val="006C4BFA"/>
    <w:rsid w:val="006E0A32"/>
    <w:rsid w:val="006E5410"/>
    <w:rsid w:val="006F1645"/>
    <w:rsid w:val="006F6DEE"/>
    <w:rsid w:val="007049C7"/>
    <w:rsid w:val="007148E1"/>
    <w:rsid w:val="00720BF2"/>
    <w:rsid w:val="00770A8B"/>
    <w:rsid w:val="00772D31"/>
    <w:rsid w:val="007A6094"/>
    <w:rsid w:val="007D78A1"/>
    <w:rsid w:val="007E234C"/>
    <w:rsid w:val="007F76D7"/>
    <w:rsid w:val="008075DA"/>
    <w:rsid w:val="008310EE"/>
    <w:rsid w:val="00840170"/>
    <w:rsid w:val="008B7726"/>
    <w:rsid w:val="008E0171"/>
    <w:rsid w:val="009B0AFE"/>
    <w:rsid w:val="009B3014"/>
    <w:rsid w:val="009C2449"/>
    <w:rsid w:val="00A73FFA"/>
    <w:rsid w:val="00A82F2C"/>
    <w:rsid w:val="00AE502B"/>
    <w:rsid w:val="00AF2E65"/>
    <w:rsid w:val="00B34E11"/>
    <w:rsid w:val="00B62835"/>
    <w:rsid w:val="00B742FC"/>
    <w:rsid w:val="00BB7E79"/>
    <w:rsid w:val="00BD4A42"/>
    <w:rsid w:val="00C05107"/>
    <w:rsid w:val="00C170FE"/>
    <w:rsid w:val="00CB05B4"/>
    <w:rsid w:val="00D31D50"/>
    <w:rsid w:val="00D65A31"/>
    <w:rsid w:val="00DA15C9"/>
    <w:rsid w:val="00DB329D"/>
    <w:rsid w:val="00DB519D"/>
    <w:rsid w:val="00DB5BA8"/>
    <w:rsid w:val="00E636A2"/>
    <w:rsid w:val="00E716A8"/>
    <w:rsid w:val="00EB3EFB"/>
    <w:rsid w:val="00F0188B"/>
    <w:rsid w:val="00F32DD0"/>
    <w:rsid w:val="00F97027"/>
    <w:rsid w:val="154F66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0F5"/>
    <w:pPr>
      <w:adjustRightInd w:val="0"/>
      <w:snapToGrid w:val="0"/>
      <w:spacing w:after="200"/>
    </w:pPr>
    <w:rPr>
      <w:rFonts w:ascii="Tahoma" w:hAnsi="Tahoma" w:cs="Tahoma"/>
      <w:kern w:val="0"/>
      <w:sz w:val="22"/>
    </w:rPr>
  </w:style>
  <w:style w:type="paragraph" w:styleId="Heading1">
    <w:name w:val="heading 1"/>
    <w:basedOn w:val="Normal"/>
    <w:next w:val="Normal"/>
    <w:link w:val="Heading1Char"/>
    <w:uiPriority w:val="99"/>
    <w:qFormat/>
    <w:rsid w:val="000540F5"/>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0540F5"/>
    <w:pPr>
      <w:keepNext/>
      <w:keepLines/>
      <w:spacing w:before="260" w:after="260" w:line="416" w:lineRule="auto"/>
      <w:outlineLvl w:val="1"/>
    </w:pPr>
    <w:rPr>
      <w:rFonts w:ascii="Cambria" w:eastAsia="宋体" w:hAnsi="Cambria" w:cs="Cambria"/>
      <w:b/>
      <w:bCs/>
      <w:sz w:val="32"/>
      <w:szCs w:val="32"/>
    </w:rPr>
  </w:style>
  <w:style w:type="paragraph" w:styleId="Heading3">
    <w:name w:val="heading 3"/>
    <w:basedOn w:val="Normal"/>
    <w:next w:val="Normal"/>
    <w:link w:val="Heading3Char"/>
    <w:uiPriority w:val="99"/>
    <w:qFormat/>
    <w:rsid w:val="000540F5"/>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0F5"/>
    <w:rPr>
      <w:rFonts w:ascii="Tahoma" w:hAnsi="Tahoma" w:cs="Tahoma"/>
      <w:b/>
      <w:bCs/>
      <w:kern w:val="44"/>
      <w:sz w:val="44"/>
      <w:szCs w:val="44"/>
    </w:rPr>
  </w:style>
  <w:style w:type="character" w:customStyle="1" w:styleId="Heading2Char">
    <w:name w:val="Heading 2 Char"/>
    <w:basedOn w:val="DefaultParagraphFont"/>
    <w:link w:val="Heading2"/>
    <w:uiPriority w:val="99"/>
    <w:locked/>
    <w:rsid w:val="000540F5"/>
    <w:rPr>
      <w:rFonts w:ascii="Cambria" w:eastAsia="宋体" w:hAnsi="Cambria" w:cs="Cambria"/>
      <w:b/>
      <w:bCs/>
      <w:sz w:val="32"/>
      <w:szCs w:val="32"/>
    </w:rPr>
  </w:style>
  <w:style w:type="character" w:customStyle="1" w:styleId="Heading3Char">
    <w:name w:val="Heading 3 Char"/>
    <w:basedOn w:val="DefaultParagraphFont"/>
    <w:link w:val="Heading3"/>
    <w:uiPriority w:val="99"/>
    <w:locked/>
    <w:rsid w:val="000540F5"/>
    <w:rPr>
      <w:rFonts w:ascii="Tahoma" w:hAnsi="Tahoma" w:cs="Tahoma"/>
      <w:b/>
      <w:bCs/>
      <w:sz w:val="32"/>
      <w:szCs w:val="32"/>
    </w:rPr>
  </w:style>
  <w:style w:type="paragraph" w:styleId="Footer">
    <w:name w:val="footer"/>
    <w:basedOn w:val="Normal"/>
    <w:link w:val="FooterChar"/>
    <w:uiPriority w:val="99"/>
    <w:rsid w:val="000540F5"/>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0540F5"/>
    <w:rPr>
      <w:rFonts w:ascii="Tahoma" w:hAnsi="Tahoma" w:cs="Tahoma"/>
      <w:sz w:val="18"/>
      <w:szCs w:val="18"/>
    </w:rPr>
  </w:style>
  <w:style w:type="paragraph" w:styleId="Header">
    <w:name w:val="header"/>
    <w:basedOn w:val="Normal"/>
    <w:link w:val="HeaderChar"/>
    <w:uiPriority w:val="99"/>
    <w:semiHidden/>
    <w:rsid w:val="000540F5"/>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0540F5"/>
    <w:rPr>
      <w:rFonts w:ascii="Tahoma" w:hAnsi="Tahoma" w:cs="Tahoma"/>
      <w:sz w:val="18"/>
      <w:szCs w:val="18"/>
    </w:rPr>
  </w:style>
  <w:style w:type="paragraph" w:styleId="Subtitle">
    <w:name w:val="Subtitle"/>
    <w:basedOn w:val="Normal"/>
    <w:next w:val="Normal"/>
    <w:link w:val="SubtitleChar"/>
    <w:uiPriority w:val="99"/>
    <w:qFormat/>
    <w:rsid w:val="000540F5"/>
    <w:pPr>
      <w:spacing w:before="240" w:after="60" w:line="312" w:lineRule="auto"/>
      <w:jc w:val="center"/>
      <w:outlineLvl w:val="1"/>
    </w:pPr>
    <w:rPr>
      <w:rFonts w:ascii="Cambria" w:eastAsia="宋体" w:hAnsi="Cambria" w:cs="Cambria"/>
      <w:b/>
      <w:bCs/>
      <w:kern w:val="28"/>
      <w:sz w:val="32"/>
      <w:szCs w:val="32"/>
    </w:rPr>
  </w:style>
  <w:style w:type="character" w:customStyle="1" w:styleId="SubtitleChar">
    <w:name w:val="Subtitle Char"/>
    <w:basedOn w:val="DefaultParagraphFont"/>
    <w:link w:val="Subtitle"/>
    <w:uiPriority w:val="99"/>
    <w:locked/>
    <w:rsid w:val="000540F5"/>
    <w:rPr>
      <w:rFonts w:ascii="Cambria" w:eastAsia="宋体" w:hAnsi="Cambria" w:cs="Cambria"/>
      <w:b/>
      <w:bCs/>
      <w:kern w:val="28"/>
      <w:sz w:val="32"/>
      <w:szCs w:val="32"/>
    </w:rPr>
  </w:style>
  <w:style w:type="paragraph" w:styleId="ListParagraph">
    <w:name w:val="List Paragraph"/>
    <w:basedOn w:val="Normal"/>
    <w:uiPriority w:val="99"/>
    <w:qFormat/>
    <w:rsid w:val="000540F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4</Pages>
  <Words>360</Words>
  <Characters>2058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鞍山师范学院校办企业管理办法（试行）</dc:title>
  <dc:subject/>
  <dc:creator>Administrator</dc:creator>
  <cp:keywords/>
  <dc:description/>
  <cp:lastModifiedBy>whl</cp:lastModifiedBy>
  <cp:revision>7</cp:revision>
  <cp:lastPrinted>2020-12-25T02:46:00Z</cp:lastPrinted>
  <dcterms:created xsi:type="dcterms:W3CDTF">2020-12-28T06:46:00Z</dcterms:created>
  <dcterms:modified xsi:type="dcterms:W3CDTF">2020-12-30T08:16:00Z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